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EFE43" w14:textId="77777777" w:rsidR="00243680" w:rsidRDefault="00243680" w:rsidP="00537DC0">
      <w:pPr>
        <w:pStyle w:val="Heading1"/>
        <w:spacing w:before="0"/>
      </w:pPr>
      <w:bookmarkStart w:id="0" w:name="_Hlk68192998"/>
      <w:r>
        <w:t>NSSA Single Handed Team Racing Championship</w:t>
      </w:r>
    </w:p>
    <w:p w14:paraId="715D2AA0" w14:textId="073C09CC" w:rsidR="00243680" w:rsidRPr="00501F52" w:rsidRDefault="00243680" w:rsidP="00501F52">
      <w:pPr>
        <w:pStyle w:val="Heading2"/>
        <w:rPr>
          <w:bCs/>
        </w:rPr>
      </w:pPr>
      <w:r>
        <w:rPr>
          <w:bCs/>
        </w:rPr>
        <w:t>Burton Sailing Club, Derbyshire, DE65 6EG</w:t>
      </w:r>
    </w:p>
    <w:p w14:paraId="1E39379C" w14:textId="77777777" w:rsidR="00243680" w:rsidRDefault="00243680" w:rsidP="008160C2">
      <w:pPr>
        <w:pStyle w:val="Heading2"/>
      </w:pPr>
      <w:r>
        <w:t>Saturday and Sunday 28</w:t>
      </w:r>
      <w:r w:rsidRPr="00E35DC2">
        <w:rPr>
          <w:vertAlign w:val="superscript"/>
        </w:rPr>
        <w:t>th</w:t>
      </w:r>
      <w:r>
        <w:t xml:space="preserve"> and 29</w:t>
      </w:r>
      <w:r w:rsidRPr="00E35DC2">
        <w:rPr>
          <w:vertAlign w:val="superscript"/>
        </w:rPr>
        <w:t>th</w:t>
      </w:r>
      <w:r>
        <w:t xml:space="preserve"> September 2024</w:t>
      </w:r>
    </w:p>
    <w:bookmarkEnd w:id="0"/>
    <w:p w14:paraId="14171C57" w14:textId="77777777" w:rsidR="00243680" w:rsidRDefault="00243680" w:rsidP="00356729"/>
    <w:p w14:paraId="55A6DFB7" w14:textId="77777777" w:rsidR="00243680" w:rsidRPr="00356729" w:rsidRDefault="00243680" w:rsidP="00356729">
      <w:r>
        <w:t>The Organising Authority is National School Sailing Association (NSSA) in conjunction with Burton Sailing Club (BSC).</w:t>
      </w:r>
    </w:p>
    <w:p w14:paraId="7DE14C77" w14:textId="77777777" w:rsidR="00243680" w:rsidRDefault="00243680" w:rsidP="003B2AF4">
      <w:pPr>
        <w:pStyle w:val="List1"/>
        <w:numPr>
          <w:ilvl w:val="0"/>
          <w:numId w:val="1"/>
        </w:numPr>
      </w:pPr>
      <w:r>
        <w:t>Rules</w:t>
      </w:r>
    </w:p>
    <w:p w14:paraId="473F5B07" w14:textId="77777777" w:rsidR="00243680" w:rsidRDefault="00243680" w:rsidP="00416FF2">
      <w:pPr>
        <w:pStyle w:val="ListParagraph"/>
        <w:numPr>
          <w:ilvl w:val="1"/>
          <w:numId w:val="1"/>
        </w:numPr>
      </w:pPr>
      <w:r>
        <w:t xml:space="preserve">The Event will be governed by the Rules as defined in </w:t>
      </w:r>
      <w:r w:rsidRPr="00537DC0">
        <w:rPr>
          <w:i/>
          <w:iCs/>
        </w:rPr>
        <w:t>The Racing Rules of Sailing (RRS)</w:t>
      </w:r>
      <w:r>
        <w:rPr>
          <w:i/>
          <w:iCs/>
        </w:rPr>
        <w:t xml:space="preserve"> </w:t>
      </w:r>
      <w:r>
        <w:t xml:space="preserve">including </w:t>
      </w:r>
      <w:r w:rsidRPr="00537DC0">
        <w:rPr>
          <w:i/>
          <w:iCs/>
        </w:rPr>
        <w:t>Appendix D</w:t>
      </w:r>
      <w:r>
        <w:t>, and local byelaws.</w:t>
      </w:r>
    </w:p>
    <w:p w14:paraId="6F56F802" w14:textId="5B7551F8" w:rsidR="001E3A6A" w:rsidRDefault="00243680" w:rsidP="001E3A6A">
      <w:pPr>
        <w:pStyle w:val="ListParagraph"/>
        <w:numPr>
          <w:ilvl w:val="1"/>
          <w:numId w:val="1"/>
        </w:numPr>
      </w:pPr>
      <w:r>
        <w:t xml:space="preserve">The standard UKTRA Sailing Instructions will apply. </w:t>
      </w:r>
      <w:r w:rsidRPr="00BA0483">
        <w:t xml:space="preserve">These change some </w:t>
      </w:r>
      <w:r>
        <w:t>R</w:t>
      </w:r>
      <w:r w:rsidRPr="00BA0483">
        <w:t>ules in the RRS</w:t>
      </w:r>
      <w:r>
        <w:t xml:space="preserve"> and will be available before registration. Any changes to</w:t>
      </w:r>
      <w:r w:rsidR="0034666E">
        <w:t xml:space="preserve"> the</w:t>
      </w:r>
      <w:r w:rsidR="001E3A6A">
        <w:t xml:space="preserve"> Sailing Instructions, along with the details of registration, will also be posted on the event webpage (</w:t>
      </w:r>
      <w:hyperlink r:id="rId11" w:history="1">
        <w:r w:rsidR="00CD38DA" w:rsidRPr="00CB065B">
          <w:rPr>
            <w:rStyle w:val="Hyperlink"/>
          </w:rPr>
          <w:t>https://events.ksail.co.uk/2024/nssa-sh</w:t>
        </w:r>
      </w:hyperlink>
      <w:r w:rsidR="00CD38DA">
        <w:t xml:space="preserve">) </w:t>
      </w:r>
      <w:r w:rsidR="001E3A6A">
        <w:t>befor</w:t>
      </w:r>
      <w:r w:rsidR="00A516B9">
        <w:t>e</w:t>
      </w:r>
      <w:r w:rsidR="00FD40E5">
        <w:t xml:space="preserve"> Wednesday</w:t>
      </w:r>
      <w:r w:rsidR="001E3A6A">
        <w:t xml:space="preserve">, </w:t>
      </w:r>
      <w:r w:rsidR="00B43015">
        <w:t>2</w:t>
      </w:r>
      <w:r w:rsidR="00FD40E5">
        <w:t>5</w:t>
      </w:r>
      <w:r w:rsidR="00B43015" w:rsidRPr="00B43015">
        <w:rPr>
          <w:vertAlign w:val="superscript"/>
        </w:rPr>
        <w:t>th</w:t>
      </w:r>
      <w:r w:rsidR="00B43015">
        <w:t xml:space="preserve"> September 202</w:t>
      </w:r>
      <w:r w:rsidR="00A516B9">
        <w:t>4</w:t>
      </w:r>
      <w:r w:rsidR="001E3A6A">
        <w:t>.</w:t>
      </w:r>
    </w:p>
    <w:p w14:paraId="298D2DFF" w14:textId="40EC7E88" w:rsidR="00B877DE" w:rsidRDefault="00A94385" w:rsidP="00416FF2">
      <w:pPr>
        <w:pStyle w:val="ListParagraph"/>
        <w:numPr>
          <w:ilvl w:val="1"/>
          <w:numId w:val="1"/>
        </w:numPr>
      </w:pPr>
      <w:r>
        <w:t>Races will be umpired</w:t>
      </w:r>
      <w:r w:rsidR="00B877DE" w:rsidRPr="00C27E7C">
        <w:t>.</w:t>
      </w:r>
    </w:p>
    <w:p w14:paraId="282A5F83" w14:textId="77777777" w:rsidR="00B877DE" w:rsidRDefault="00B877DE" w:rsidP="00B877DE">
      <w:pPr>
        <w:pStyle w:val="ListParagraph"/>
        <w:numPr>
          <w:ilvl w:val="1"/>
          <w:numId w:val="1"/>
        </w:numPr>
      </w:pPr>
      <w:r w:rsidRPr="00674C0B">
        <w:t>In accordance with RRS 70.5</w:t>
      </w:r>
      <w:r w:rsidR="00416FF2">
        <w:t>(a)</w:t>
      </w:r>
      <w:r w:rsidR="00C80D42">
        <w:t xml:space="preserve"> </w:t>
      </w:r>
      <w:r w:rsidRPr="00674C0B">
        <w:t>the right of appeal will be denied.</w:t>
      </w:r>
    </w:p>
    <w:p w14:paraId="7C9EF030" w14:textId="77777777" w:rsidR="0047422C" w:rsidRDefault="0047422C" w:rsidP="00B877DE">
      <w:pPr>
        <w:pStyle w:val="ListParagraph"/>
        <w:numPr>
          <w:ilvl w:val="1"/>
          <w:numId w:val="1"/>
        </w:numPr>
      </w:pPr>
      <w:r>
        <w:t xml:space="preserve">The notation ‘[DP]’ in a rule in this </w:t>
      </w:r>
      <w:proofErr w:type="spellStart"/>
      <w:r>
        <w:t>NoR</w:t>
      </w:r>
      <w:proofErr w:type="spellEnd"/>
      <w:r>
        <w:t xml:space="preserve"> means that the penalty for a breach of that rule may, at the discretion of the protest committee, be less than disqualification</w:t>
      </w:r>
    </w:p>
    <w:p w14:paraId="7BBBA110" w14:textId="5E56FF62" w:rsidR="004849FC" w:rsidRPr="00452E73" w:rsidRDefault="004849FC" w:rsidP="00452E73">
      <w:pPr>
        <w:pStyle w:val="ListParagraph"/>
        <w:numPr>
          <w:ilvl w:val="1"/>
          <w:numId w:val="1"/>
        </w:numPr>
      </w:pPr>
      <w:r w:rsidRPr="00452E73">
        <w:t>By entering and attending this event, all persons agree to abide by the Rules of Burton Sailing Club</w:t>
      </w:r>
      <w:r w:rsidR="0036685A">
        <w:t>.</w:t>
      </w:r>
      <w:r w:rsidRPr="00452E73">
        <w:t xml:space="preserve"> </w:t>
      </w:r>
    </w:p>
    <w:p w14:paraId="78716C34" w14:textId="77777777" w:rsidR="008160C2" w:rsidRDefault="00EA7D58" w:rsidP="003B2AF4">
      <w:pPr>
        <w:pStyle w:val="List1"/>
        <w:numPr>
          <w:ilvl w:val="0"/>
          <w:numId w:val="1"/>
        </w:numPr>
      </w:pPr>
      <w:r>
        <w:t>Entries and D</w:t>
      </w:r>
      <w:r w:rsidR="008160C2">
        <w:t>eposit</w:t>
      </w:r>
    </w:p>
    <w:p w14:paraId="61E1CD88" w14:textId="2B046ECF" w:rsidR="00501F52" w:rsidRPr="00501F52" w:rsidRDefault="00501F52" w:rsidP="00501F52">
      <w:pPr>
        <w:pStyle w:val="ListParagraph"/>
        <w:numPr>
          <w:ilvl w:val="1"/>
          <w:numId w:val="1"/>
        </w:numPr>
      </w:pPr>
      <w:r w:rsidRPr="00501F52">
        <w:t>The event is for three boat teams and will be sailed in Toppers supplied by the organising authority. Each boat shall be sailed by one person.</w:t>
      </w:r>
      <w:r w:rsidR="00480392">
        <w:t xml:space="preserve"> Team members must by under the age of </w:t>
      </w:r>
      <w:r w:rsidR="003D33C2">
        <w:t>1</w:t>
      </w:r>
      <w:r w:rsidR="0005260F">
        <w:t>8</w:t>
      </w:r>
      <w:r w:rsidR="003D33C2">
        <w:t xml:space="preserve"> on the 1</w:t>
      </w:r>
      <w:r w:rsidR="003D33C2" w:rsidRPr="003D33C2">
        <w:rPr>
          <w:vertAlign w:val="superscript"/>
        </w:rPr>
        <w:t>st</w:t>
      </w:r>
      <w:r w:rsidR="003D33C2">
        <w:t xml:space="preserve"> September on the year of the event.</w:t>
      </w:r>
    </w:p>
    <w:p w14:paraId="18DF3D9D" w14:textId="4DF02229" w:rsidR="00C47B36" w:rsidRDefault="00C47B36" w:rsidP="00C47B36">
      <w:pPr>
        <w:pStyle w:val="ListParagraph"/>
        <w:numPr>
          <w:ilvl w:val="1"/>
          <w:numId w:val="1"/>
        </w:numPr>
      </w:pPr>
      <w:r>
        <w:t>In order for a</w:t>
      </w:r>
      <w:r w:rsidR="00E114A7">
        <w:t>n entry</w:t>
      </w:r>
      <w:r>
        <w:t xml:space="preserve"> to be valid, the following criteria must be met:</w:t>
      </w:r>
    </w:p>
    <w:p w14:paraId="3277874A" w14:textId="5304D997" w:rsidR="00C47B36" w:rsidRDefault="00C47B36" w:rsidP="00501F52">
      <w:pPr>
        <w:pStyle w:val="ListParagraph"/>
        <w:ind w:left="1440"/>
      </w:pPr>
      <w:r>
        <w:t xml:space="preserve">a) </w:t>
      </w:r>
      <w:r w:rsidR="00FF5A53">
        <w:t>The</w:t>
      </w:r>
      <w:r>
        <w:t xml:space="preserve"> organi</w:t>
      </w:r>
      <w:r w:rsidR="00FF5A53">
        <w:t>s</w:t>
      </w:r>
      <w:r>
        <w:t>ation that a team is representing must have NSSA Group Membership for the current membership year (April 1</w:t>
      </w:r>
      <w:r w:rsidRPr="00FF5A53">
        <w:rPr>
          <w:vertAlign w:val="superscript"/>
        </w:rPr>
        <w:t>st</w:t>
      </w:r>
      <w:r w:rsidR="00FF5A53">
        <w:t xml:space="preserve"> </w:t>
      </w:r>
      <w:r>
        <w:t>20</w:t>
      </w:r>
      <w:r w:rsidR="00FF5A53">
        <w:t>2</w:t>
      </w:r>
      <w:r w:rsidR="005143A7">
        <w:t>4</w:t>
      </w:r>
      <w:r>
        <w:t xml:space="preserve"> to March 30</w:t>
      </w:r>
      <w:r w:rsidRPr="00FF5A53">
        <w:rPr>
          <w:vertAlign w:val="superscript"/>
        </w:rPr>
        <w:t>th</w:t>
      </w:r>
      <w:r w:rsidR="00FF5A53">
        <w:t xml:space="preserve"> </w:t>
      </w:r>
      <w:r>
        <w:t>202</w:t>
      </w:r>
      <w:r w:rsidR="00B47721">
        <w:t>5</w:t>
      </w:r>
      <w:r>
        <w:t>)</w:t>
      </w:r>
      <w:r w:rsidR="00F62ACF">
        <w:t>.</w:t>
      </w:r>
    </w:p>
    <w:p w14:paraId="4994E546" w14:textId="67483198" w:rsidR="00501F52" w:rsidRPr="00315389" w:rsidRDefault="00C47B36" w:rsidP="00501F52">
      <w:pPr>
        <w:pStyle w:val="ListParagraph"/>
        <w:ind w:left="1440"/>
      </w:pPr>
      <w:r w:rsidRPr="0067598B">
        <w:t>b) All sailors p</w:t>
      </w:r>
      <w:r w:rsidRPr="00315389">
        <w:t>articipating in that team must have NSSA Youth membership for the current membership year (April 1</w:t>
      </w:r>
      <w:r w:rsidRPr="00315389">
        <w:rPr>
          <w:vertAlign w:val="superscript"/>
        </w:rPr>
        <w:t>st</w:t>
      </w:r>
      <w:r w:rsidR="00062004" w:rsidRPr="00315389">
        <w:t xml:space="preserve"> </w:t>
      </w:r>
      <w:r w:rsidRPr="00315389">
        <w:t>20</w:t>
      </w:r>
      <w:r w:rsidR="00062004" w:rsidRPr="00315389">
        <w:t>2</w:t>
      </w:r>
      <w:r w:rsidR="00B47721" w:rsidRPr="00315389">
        <w:t>4</w:t>
      </w:r>
      <w:r w:rsidRPr="00315389">
        <w:t xml:space="preserve"> to March 30</w:t>
      </w:r>
      <w:r w:rsidRPr="00315389">
        <w:rPr>
          <w:vertAlign w:val="superscript"/>
        </w:rPr>
        <w:t>th</w:t>
      </w:r>
      <w:r w:rsidR="00062004" w:rsidRPr="00315389">
        <w:t xml:space="preserve"> </w:t>
      </w:r>
      <w:r w:rsidRPr="00315389">
        <w:t>202</w:t>
      </w:r>
      <w:r w:rsidR="00B47721" w:rsidRPr="00315389">
        <w:t>5</w:t>
      </w:r>
      <w:r w:rsidRPr="00315389">
        <w:t>)</w:t>
      </w:r>
      <w:r w:rsidR="00F62ACF" w:rsidRPr="00315389">
        <w:t>.</w:t>
      </w:r>
    </w:p>
    <w:p w14:paraId="76FADA86" w14:textId="4191988E" w:rsidR="0085720B" w:rsidRPr="00315389" w:rsidRDefault="00501F52" w:rsidP="0085720B">
      <w:pPr>
        <w:pStyle w:val="ListParagraph"/>
        <w:numPr>
          <w:ilvl w:val="1"/>
          <w:numId w:val="1"/>
        </w:numPr>
      </w:pPr>
      <w:r w:rsidRPr="00315389">
        <w:t>Teams may enter by completing the</w:t>
      </w:r>
      <w:r w:rsidR="008100D8" w:rsidRPr="00315389">
        <w:t xml:space="preserve"> online</w:t>
      </w:r>
      <w:r w:rsidRPr="00315389">
        <w:t xml:space="preserve"> entry form and </w:t>
      </w:r>
      <w:r w:rsidR="00797866" w:rsidRPr="00315389">
        <w:t xml:space="preserve">making </w:t>
      </w:r>
      <w:r w:rsidR="00100D14" w:rsidRPr="00315389">
        <w:t>payment via bank transfer (see details below).</w:t>
      </w:r>
    </w:p>
    <w:p w14:paraId="2CCBA3CE" w14:textId="4D587E35" w:rsidR="00E2448B" w:rsidRDefault="00315389" w:rsidP="0035748F">
      <w:pPr>
        <w:pStyle w:val="ListParagraph"/>
        <w:numPr>
          <w:ilvl w:val="1"/>
          <w:numId w:val="1"/>
        </w:numPr>
      </w:pPr>
      <w:r>
        <w:t>Team en</w:t>
      </w:r>
      <w:r w:rsidR="00A51027" w:rsidRPr="00315389">
        <w:t>tries will be accepted at the time of booking</w:t>
      </w:r>
      <w:r w:rsidR="00140F8A">
        <w:t>,</w:t>
      </w:r>
      <w:r w:rsidR="00A51027" w:rsidRPr="00315389">
        <w:t xml:space="preserve"> </w:t>
      </w:r>
      <w:r w:rsidR="00970AEA" w:rsidRPr="00315389">
        <w:t xml:space="preserve">with sailor names to be confirmed, with their NSSA </w:t>
      </w:r>
      <w:r w:rsidR="00CB6038" w:rsidRPr="00315389">
        <w:t xml:space="preserve">Youth membership numbers </w:t>
      </w:r>
      <w:r w:rsidR="00090376" w:rsidRPr="00315389">
        <w:t>two</w:t>
      </w:r>
      <w:r w:rsidR="00090376">
        <w:t xml:space="preserve"> weeks before the event.</w:t>
      </w:r>
      <w:r w:rsidR="00F3502A">
        <w:t xml:space="preserve"> </w:t>
      </w:r>
    </w:p>
    <w:p w14:paraId="2EDBCD99" w14:textId="3D742C13" w:rsidR="00501F52" w:rsidRPr="004B6496" w:rsidRDefault="00C47B36" w:rsidP="00501F52">
      <w:pPr>
        <w:pStyle w:val="ListParagraph"/>
        <w:numPr>
          <w:ilvl w:val="1"/>
          <w:numId w:val="1"/>
        </w:numPr>
      </w:pPr>
      <w:r w:rsidRPr="004B6496">
        <w:t xml:space="preserve">Valid </w:t>
      </w:r>
      <w:r w:rsidR="00E114A7" w:rsidRPr="004B6496">
        <w:t>entries will be</w:t>
      </w:r>
      <w:r w:rsidRPr="004B6496">
        <w:t xml:space="preserve"> confirmed by email upon receipt of </w:t>
      </w:r>
      <w:r w:rsidR="00501F52" w:rsidRPr="004B6496">
        <w:t>p</w:t>
      </w:r>
      <w:r w:rsidR="00CF0DFC" w:rsidRPr="004B6496">
        <w:t xml:space="preserve">ayment </w:t>
      </w:r>
      <w:r w:rsidRPr="004B6496">
        <w:t>for the correct entry fee</w:t>
      </w:r>
      <w:r w:rsidR="00501F52" w:rsidRPr="004B6496">
        <w:t xml:space="preserve"> by BACS to:</w:t>
      </w:r>
    </w:p>
    <w:p w14:paraId="416B387B" w14:textId="087D83AE" w:rsidR="00501F52" w:rsidRPr="004E2C2B" w:rsidRDefault="009038F9" w:rsidP="00501F52">
      <w:pPr>
        <w:pStyle w:val="NoSpacing"/>
        <w:ind w:left="720" w:firstLine="720"/>
        <w:rPr>
          <w:color w:val="7030A0"/>
          <w:highlight w:val="yellow"/>
        </w:rPr>
      </w:pPr>
      <w:r w:rsidRPr="004E2C2B">
        <w:rPr>
          <w:b/>
          <w:bCs/>
          <w:i/>
          <w:iCs/>
          <w:color w:val="7030A0"/>
        </w:rPr>
        <w:t xml:space="preserve">Sort Code </w:t>
      </w:r>
      <w:r w:rsidR="00FA0536">
        <w:rPr>
          <w:b/>
          <w:bCs/>
          <w:i/>
          <w:iCs/>
          <w:color w:val="7030A0"/>
        </w:rPr>
        <w:tab/>
      </w:r>
      <w:r w:rsidR="00831CF9">
        <w:rPr>
          <w:b/>
          <w:bCs/>
          <w:i/>
          <w:iCs/>
          <w:color w:val="7030A0"/>
        </w:rPr>
        <w:tab/>
      </w:r>
      <w:r w:rsidR="00831CF9">
        <w:rPr>
          <w:b/>
          <w:bCs/>
          <w:i/>
          <w:iCs/>
          <w:color w:val="7030A0"/>
        </w:rPr>
        <w:tab/>
      </w:r>
      <w:r w:rsidRPr="004E2C2B">
        <w:rPr>
          <w:b/>
          <w:bCs/>
          <w:i/>
          <w:iCs/>
          <w:color w:val="7030A0"/>
        </w:rPr>
        <w:t>30-96-26</w:t>
      </w:r>
    </w:p>
    <w:p w14:paraId="49628E9D" w14:textId="523163C1" w:rsidR="00501F52" w:rsidRPr="004E2C2B" w:rsidRDefault="009038F9" w:rsidP="00501F52">
      <w:pPr>
        <w:pStyle w:val="NoSpacing"/>
        <w:ind w:left="720" w:firstLine="720"/>
        <w:rPr>
          <w:color w:val="7030A0"/>
          <w:highlight w:val="yellow"/>
        </w:rPr>
      </w:pPr>
      <w:r w:rsidRPr="004E2C2B">
        <w:rPr>
          <w:b/>
          <w:bCs/>
          <w:i/>
          <w:iCs/>
          <w:color w:val="7030A0"/>
        </w:rPr>
        <w:t xml:space="preserve">Lloyds Account Number </w:t>
      </w:r>
      <w:r w:rsidR="00831CF9">
        <w:rPr>
          <w:b/>
          <w:bCs/>
          <w:i/>
          <w:iCs/>
          <w:color w:val="7030A0"/>
        </w:rPr>
        <w:tab/>
      </w:r>
      <w:r w:rsidRPr="004E2C2B">
        <w:rPr>
          <w:b/>
          <w:bCs/>
          <w:i/>
          <w:iCs/>
          <w:color w:val="7030A0"/>
        </w:rPr>
        <w:t>20201768</w:t>
      </w:r>
    </w:p>
    <w:p w14:paraId="65060542" w14:textId="7BD81C5C" w:rsidR="00501F52" w:rsidRPr="009E25BF" w:rsidRDefault="00501F52" w:rsidP="00501F52">
      <w:pPr>
        <w:pStyle w:val="NoSpacing"/>
        <w:ind w:left="720" w:firstLine="720"/>
        <w:rPr>
          <w:color w:val="7030A0"/>
        </w:rPr>
      </w:pPr>
      <w:r w:rsidRPr="009E25BF">
        <w:rPr>
          <w:b/>
          <w:bCs/>
          <w:color w:val="7030A0"/>
        </w:rPr>
        <w:t>Acc. Name</w:t>
      </w:r>
      <w:r w:rsidR="00831CF9">
        <w:rPr>
          <w:b/>
          <w:bCs/>
          <w:color w:val="7030A0"/>
        </w:rPr>
        <w:tab/>
      </w:r>
      <w:r w:rsidR="00831CF9">
        <w:rPr>
          <w:b/>
          <w:bCs/>
          <w:color w:val="7030A0"/>
        </w:rPr>
        <w:tab/>
      </w:r>
      <w:r w:rsidR="00831CF9">
        <w:rPr>
          <w:b/>
          <w:bCs/>
          <w:color w:val="7030A0"/>
        </w:rPr>
        <w:tab/>
      </w:r>
      <w:r w:rsidR="0036685A" w:rsidRPr="009E25BF">
        <w:rPr>
          <w:b/>
          <w:bCs/>
          <w:color w:val="7030A0"/>
        </w:rPr>
        <w:t>Burton Sailing Club</w:t>
      </w:r>
      <w:r w:rsidR="00345795" w:rsidRPr="009E25BF">
        <w:rPr>
          <w:b/>
          <w:bCs/>
          <w:color w:val="7030A0"/>
        </w:rPr>
        <w:t>.</w:t>
      </w:r>
    </w:p>
    <w:p w14:paraId="0DA412BA" w14:textId="1BDBE39E" w:rsidR="00C47B36" w:rsidRPr="00411E77" w:rsidRDefault="00501F52" w:rsidP="00501F52">
      <w:pPr>
        <w:pStyle w:val="NoSpacing"/>
        <w:ind w:left="720" w:firstLine="720"/>
        <w:rPr>
          <w:rStyle w:val="SubtleEmphasis"/>
          <w:i w:val="0"/>
          <w:iCs w:val="0"/>
        </w:rPr>
      </w:pPr>
      <w:r w:rsidRPr="009E25BF">
        <w:rPr>
          <w:rStyle w:val="SubtleEmphasis"/>
        </w:rPr>
        <w:t xml:space="preserve">Please use Reference </w:t>
      </w:r>
      <w:r w:rsidR="00831CF9">
        <w:rPr>
          <w:rStyle w:val="SubtleEmphasis"/>
        </w:rPr>
        <w:tab/>
      </w:r>
      <w:r w:rsidR="00831CF9">
        <w:rPr>
          <w:rStyle w:val="SubtleEmphasis"/>
        </w:rPr>
        <w:tab/>
      </w:r>
      <w:r w:rsidRPr="009E25BF">
        <w:rPr>
          <w:rStyle w:val="SubtleEmphasis"/>
        </w:rPr>
        <w:t xml:space="preserve">“[Team] </w:t>
      </w:r>
      <w:r w:rsidR="00E55A63" w:rsidRPr="009E25BF">
        <w:rPr>
          <w:rStyle w:val="SubtleEmphasis"/>
        </w:rPr>
        <w:t>S</w:t>
      </w:r>
      <w:r w:rsidRPr="009E25BF">
        <w:rPr>
          <w:rStyle w:val="SubtleEmphasis"/>
        </w:rPr>
        <w:t>HTR</w:t>
      </w:r>
      <w:r w:rsidR="00A051AF" w:rsidRPr="009E25BF">
        <w:rPr>
          <w:rStyle w:val="SubtleEmphasis"/>
        </w:rPr>
        <w:t xml:space="preserve"> 2024</w:t>
      </w:r>
      <w:r w:rsidRPr="00411E77">
        <w:rPr>
          <w:rStyle w:val="SubtleEmphasis"/>
        </w:rPr>
        <w:t>”</w:t>
      </w:r>
      <w:r w:rsidR="00411E77" w:rsidRPr="00411E77">
        <w:rPr>
          <w:rStyle w:val="SubtleEmphasis"/>
        </w:rPr>
        <w:t xml:space="preserve"> </w:t>
      </w:r>
      <w:proofErr w:type="spellStart"/>
      <w:r w:rsidR="00411E77" w:rsidRPr="004F1BE3">
        <w:rPr>
          <w:rStyle w:val="SubtleEmphasis"/>
          <w:i w:val="0"/>
          <w:iCs w:val="0"/>
        </w:rPr>
        <w:t>eg</w:t>
      </w:r>
      <w:proofErr w:type="spellEnd"/>
      <w:r w:rsidR="00411E77" w:rsidRPr="004F1BE3">
        <w:rPr>
          <w:rStyle w:val="SubtleEmphasis"/>
          <w:i w:val="0"/>
          <w:iCs w:val="0"/>
        </w:rPr>
        <w:t xml:space="preserve"> </w:t>
      </w:r>
      <w:r w:rsidR="004F1BE3">
        <w:rPr>
          <w:rStyle w:val="SubtleEmphasis"/>
          <w:i w:val="0"/>
          <w:iCs w:val="0"/>
        </w:rPr>
        <w:t>Derbyshire SHTR 2024</w:t>
      </w:r>
    </w:p>
    <w:p w14:paraId="02E76386" w14:textId="77777777" w:rsidR="009038F9" w:rsidRDefault="009038F9" w:rsidP="009038F9"/>
    <w:p w14:paraId="5926CE23" w14:textId="5FB6CD1B" w:rsidR="00C47B36" w:rsidRPr="003F4266" w:rsidRDefault="00C47B36" w:rsidP="00C47B36">
      <w:pPr>
        <w:pStyle w:val="ListParagraph"/>
        <w:numPr>
          <w:ilvl w:val="1"/>
          <w:numId w:val="1"/>
        </w:numPr>
      </w:pPr>
      <w:r w:rsidRPr="003F4266">
        <w:t>The entry deadline for this event:</w:t>
      </w:r>
    </w:p>
    <w:p w14:paraId="7C533B65" w14:textId="25740936" w:rsidR="00C47B36" w:rsidRPr="003F4266" w:rsidRDefault="00C47B36" w:rsidP="005E13F9">
      <w:pPr>
        <w:pStyle w:val="ListParagraph"/>
        <w:ind w:left="1440"/>
      </w:pPr>
      <w:r w:rsidRPr="003F4266">
        <w:t xml:space="preserve">a) </w:t>
      </w:r>
      <w:r w:rsidR="009353C1">
        <w:t xml:space="preserve">up to the </w:t>
      </w:r>
      <w:r w:rsidR="00F40BFD">
        <w:t>1</w:t>
      </w:r>
      <w:r w:rsidR="00495CC6">
        <w:t>4</w:t>
      </w:r>
      <w:r w:rsidR="005E13F9" w:rsidRPr="005E13F9">
        <w:rPr>
          <w:vertAlign w:val="superscript"/>
        </w:rPr>
        <w:t>th</w:t>
      </w:r>
      <w:r w:rsidR="005E13F9">
        <w:t xml:space="preserve"> September </w:t>
      </w:r>
      <w:r w:rsidR="004A50C7" w:rsidRPr="003F4266">
        <w:t>202</w:t>
      </w:r>
      <w:r w:rsidR="00F40BFD">
        <w:t>4</w:t>
      </w:r>
      <w:r w:rsidR="00EB0A72" w:rsidRPr="003F4266">
        <w:t>:</w:t>
      </w:r>
      <w:r w:rsidRPr="003F4266">
        <w:t xml:space="preserve"> NSSA-affiliated organi</w:t>
      </w:r>
      <w:r w:rsidR="004A50C7" w:rsidRPr="003F4266">
        <w:t>s</w:t>
      </w:r>
      <w:r w:rsidRPr="003F4266">
        <w:t xml:space="preserve">ations may enter a maximum of </w:t>
      </w:r>
      <w:r w:rsidR="002A7A5B">
        <w:t>four</w:t>
      </w:r>
      <w:r w:rsidRPr="003F4266">
        <w:t xml:space="preserve"> teams</w:t>
      </w:r>
      <w:r w:rsidR="009353C1">
        <w:t xml:space="preserve"> </w:t>
      </w:r>
      <w:r w:rsidR="00C556C7" w:rsidRPr="00C556C7">
        <w:t>and will be confirmed at the time of the booking.  Any additional teams to be entered by an NSSA-affiliated organisation must have the agreement from the organising authority.</w:t>
      </w:r>
      <w:r w:rsidR="00124018">
        <w:t xml:space="preserve"> </w:t>
      </w:r>
      <w:r w:rsidRPr="003F4266">
        <w:t xml:space="preserve">Places will be allocated to valid </w:t>
      </w:r>
      <w:r w:rsidR="004A50C7" w:rsidRPr="003F4266">
        <w:t>entrie</w:t>
      </w:r>
      <w:r w:rsidRPr="003F4266">
        <w:t xml:space="preserve">s on a first-come first-served basis, until </w:t>
      </w:r>
      <w:r w:rsidR="00A61B15" w:rsidRPr="003F4266">
        <w:t>the entry limit is reached.</w:t>
      </w:r>
    </w:p>
    <w:p w14:paraId="32371D41" w14:textId="677F7B55" w:rsidR="00C03234" w:rsidRPr="00076556" w:rsidRDefault="00C47B36" w:rsidP="005E13F9">
      <w:pPr>
        <w:pStyle w:val="ListParagraph"/>
        <w:ind w:left="1440"/>
      </w:pPr>
      <w:r w:rsidRPr="00076556">
        <w:t>b) From</w:t>
      </w:r>
      <w:r w:rsidR="005E13F9">
        <w:t xml:space="preserve"> </w:t>
      </w:r>
      <w:r w:rsidR="00330342">
        <w:t>1</w:t>
      </w:r>
      <w:r w:rsidR="00495CC6">
        <w:t>5</w:t>
      </w:r>
      <w:r w:rsidR="005E13F9" w:rsidRPr="005E13F9">
        <w:rPr>
          <w:vertAlign w:val="superscript"/>
        </w:rPr>
        <w:t>th</w:t>
      </w:r>
      <w:r w:rsidR="005E13F9">
        <w:t xml:space="preserve"> September </w:t>
      </w:r>
      <w:r w:rsidR="004A50C7" w:rsidRPr="00076556">
        <w:t>202</w:t>
      </w:r>
      <w:r w:rsidR="00990E6D">
        <w:t>4</w:t>
      </w:r>
      <w:r w:rsidRPr="00076556">
        <w:t xml:space="preserve">, </w:t>
      </w:r>
      <w:r w:rsidR="00EB0A72" w:rsidRPr="00076556">
        <w:t>additional entries</w:t>
      </w:r>
      <w:r w:rsidR="00990E6D">
        <w:t xml:space="preserve"> may</w:t>
      </w:r>
      <w:r w:rsidR="00EB0A72" w:rsidRPr="00076556">
        <w:t xml:space="preserve"> be accepted</w:t>
      </w:r>
      <w:r w:rsidR="00990E6D">
        <w:t xml:space="preserve"> with agreement from the organising </w:t>
      </w:r>
      <w:r w:rsidR="00CA429F">
        <w:t xml:space="preserve">authority, with an additional late booking charge </w:t>
      </w:r>
      <w:r w:rsidR="00136BE0">
        <w:t>of £30 per team</w:t>
      </w:r>
      <w:r w:rsidRPr="00076556">
        <w:t xml:space="preserve">. Places will be allocated to valid </w:t>
      </w:r>
      <w:r w:rsidR="00EB0A72" w:rsidRPr="00076556">
        <w:t>entrie</w:t>
      </w:r>
      <w:r w:rsidRPr="00076556">
        <w:t>s on a first-come first-served basis</w:t>
      </w:r>
      <w:r w:rsidR="00820FEA" w:rsidRPr="00076556">
        <w:t>, until the entry limit is reached</w:t>
      </w:r>
      <w:r w:rsidR="00EB0A72" w:rsidRPr="00076556">
        <w:t>.</w:t>
      </w:r>
    </w:p>
    <w:p w14:paraId="374C8AD7" w14:textId="4464F508" w:rsidR="00076556" w:rsidRDefault="00A36C14" w:rsidP="005E13F9">
      <w:pPr>
        <w:pStyle w:val="ListParagraph"/>
        <w:ind w:left="1440"/>
      </w:pPr>
      <w:r w:rsidRPr="00076556">
        <w:t xml:space="preserve">c) No entries will be accepted after </w:t>
      </w:r>
      <w:r w:rsidR="005E13F9">
        <w:t xml:space="preserve">Sunday </w:t>
      </w:r>
      <w:r w:rsidR="00157E79">
        <w:t>2</w:t>
      </w:r>
      <w:r w:rsidR="00C2776E">
        <w:t>2</w:t>
      </w:r>
      <w:r w:rsidR="00634A92" w:rsidRPr="00634A92">
        <w:rPr>
          <w:vertAlign w:val="superscript"/>
        </w:rPr>
        <w:t>nd</w:t>
      </w:r>
      <w:r w:rsidR="00634A92">
        <w:t xml:space="preserve"> </w:t>
      </w:r>
      <w:r w:rsidR="00157E79">
        <w:t>September 202</w:t>
      </w:r>
      <w:r w:rsidR="00634A92">
        <w:t>4</w:t>
      </w:r>
      <w:r w:rsidRPr="00076556">
        <w:t>.</w:t>
      </w:r>
    </w:p>
    <w:p w14:paraId="62924801" w14:textId="77777777" w:rsidR="00076556" w:rsidRPr="00076556" w:rsidRDefault="00076556" w:rsidP="00076556">
      <w:pPr>
        <w:pStyle w:val="ListParagraph"/>
        <w:numPr>
          <w:ilvl w:val="1"/>
          <w:numId w:val="1"/>
        </w:numPr>
      </w:pPr>
      <w:r w:rsidRPr="00076556">
        <w:t>If the entry</w:t>
      </w:r>
      <w:r w:rsidRPr="003F4266">
        <w:t xml:space="preserve"> limit is reached before either entry deadline has passed, valid entries will be placed on a waiting list in the order received</w:t>
      </w:r>
      <w:r>
        <w:t>.</w:t>
      </w:r>
    </w:p>
    <w:p w14:paraId="43A3D2F9" w14:textId="77777777" w:rsidR="00C70F7A" w:rsidRDefault="00B877DE" w:rsidP="00B877DE">
      <w:pPr>
        <w:pStyle w:val="ListParagraph"/>
        <w:numPr>
          <w:ilvl w:val="1"/>
          <w:numId w:val="1"/>
        </w:numPr>
      </w:pPr>
      <w:r w:rsidRPr="00B877DE">
        <w:lastRenderedPageBreak/>
        <w:t xml:space="preserve">Each </w:t>
      </w:r>
      <w:r w:rsidR="00500C00">
        <w:t>organisation</w:t>
      </w:r>
      <w:r w:rsidRPr="00B877DE">
        <w:t xml:space="preserve"> </w:t>
      </w:r>
      <w:r w:rsidR="00876F96">
        <w:t>must</w:t>
      </w:r>
      <w:r w:rsidRPr="00B877DE">
        <w:t xml:space="preserve"> be accompanied by a responsible adult</w:t>
      </w:r>
      <w:r w:rsidR="0047422C">
        <w:t xml:space="preserve"> who </w:t>
      </w:r>
      <w:r w:rsidR="00FE4BDB">
        <w:t>will</w:t>
      </w:r>
      <w:r w:rsidR="006F009F">
        <w:t xml:space="preserve"> manage their teams</w:t>
      </w:r>
      <w:r w:rsidR="00C70F7A">
        <w:t>.</w:t>
      </w:r>
      <w:r w:rsidR="0047422C">
        <w:t xml:space="preserve"> </w:t>
      </w:r>
    </w:p>
    <w:p w14:paraId="3FE35044" w14:textId="784B8A9F" w:rsidR="008160C2" w:rsidRDefault="00D30BD6" w:rsidP="00B877DE">
      <w:pPr>
        <w:pStyle w:val="ListParagraph"/>
        <w:numPr>
          <w:ilvl w:val="1"/>
          <w:numId w:val="1"/>
        </w:numPr>
      </w:pPr>
      <w:r>
        <w:t>Additionally</w:t>
      </w:r>
      <w:r w:rsidR="00603AF1">
        <w:t xml:space="preserve"> each organisation represented should provide a</w:t>
      </w:r>
      <w:r w:rsidR="00660E44">
        <w:t>t least one</w:t>
      </w:r>
      <w:r w:rsidR="00603AF1">
        <w:t xml:space="preserve"> </w:t>
      </w:r>
      <w:r>
        <w:t>volunteer</w:t>
      </w:r>
      <w:r w:rsidR="00A64441">
        <w:t xml:space="preserve"> to assist </w:t>
      </w:r>
      <w:r w:rsidR="0047422C">
        <w:t xml:space="preserve">the event team </w:t>
      </w:r>
      <w:r w:rsidR="005A568C">
        <w:t xml:space="preserve">and who </w:t>
      </w:r>
      <w:r w:rsidR="0047422C">
        <w:t>should be prepared and equipped to spend the day afloat.</w:t>
      </w:r>
      <w:r w:rsidR="00FE4BDB">
        <w:t xml:space="preserve"> </w:t>
      </w:r>
    </w:p>
    <w:p w14:paraId="071EF3D9" w14:textId="2594E326" w:rsidR="008160C2" w:rsidRDefault="008160C2" w:rsidP="00B542B2">
      <w:pPr>
        <w:pStyle w:val="ListParagraph"/>
        <w:numPr>
          <w:ilvl w:val="1"/>
          <w:numId w:val="1"/>
        </w:numPr>
      </w:pPr>
      <w:r>
        <w:t xml:space="preserve">Teams will forfeit their entry fee if an entry is withdrawn </w:t>
      </w:r>
      <w:r w:rsidR="00CE2899">
        <w:t xml:space="preserve">after </w:t>
      </w:r>
      <w:r w:rsidR="009F0818">
        <w:t>7</w:t>
      </w:r>
      <w:r w:rsidR="00CE2899" w:rsidRPr="00CE2899">
        <w:rPr>
          <w:vertAlign w:val="superscript"/>
        </w:rPr>
        <w:t>th</w:t>
      </w:r>
      <w:r w:rsidR="00CE2899">
        <w:t xml:space="preserve"> </w:t>
      </w:r>
      <w:r w:rsidR="00157E79">
        <w:t>September 202</w:t>
      </w:r>
      <w:r w:rsidR="00051576">
        <w:t>4</w:t>
      </w:r>
      <w:r>
        <w:t>.</w:t>
      </w:r>
    </w:p>
    <w:p w14:paraId="497D7E69" w14:textId="0B84E50A" w:rsidR="008160C2" w:rsidRDefault="00D06C4D" w:rsidP="003B2AF4">
      <w:pPr>
        <w:pStyle w:val="ListParagraph"/>
        <w:numPr>
          <w:ilvl w:val="1"/>
          <w:numId w:val="1"/>
        </w:numPr>
      </w:pPr>
      <w:r>
        <w:t xml:space="preserve">The entry fee will be </w:t>
      </w:r>
      <w:r w:rsidRPr="003F4266">
        <w:t>£</w:t>
      </w:r>
      <w:r w:rsidR="00051576">
        <w:t>135</w:t>
      </w:r>
      <w:r w:rsidR="007B13EA">
        <w:t xml:space="preserve"> per team</w:t>
      </w:r>
      <w:r>
        <w:t>.</w:t>
      </w:r>
    </w:p>
    <w:p w14:paraId="1577B466" w14:textId="3945DB12" w:rsidR="00537DC0" w:rsidRDefault="00537DC0" w:rsidP="00537DC0">
      <w:pPr>
        <w:pStyle w:val="ListParagraph"/>
        <w:numPr>
          <w:ilvl w:val="1"/>
          <w:numId w:val="1"/>
        </w:numPr>
        <w:spacing w:after="0" w:line="252" w:lineRule="auto"/>
      </w:pPr>
      <w:r>
        <w:t xml:space="preserve">By entering, </w:t>
      </w:r>
      <w:r w:rsidR="007B62F1">
        <w:t>t</w:t>
      </w:r>
      <w:r>
        <w:t xml:space="preserve">eams agree to be bound by the damage requirements as found in </w:t>
      </w:r>
      <w:r w:rsidRPr="006F1ADE">
        <w:rPr>
          <w:b/>
          <w:bCs/>
        </w:rPr>
        <w:t xml:space="preserve">Attachment </w:t>
      </w:r>
      <w:r w:rsidR="006F1ADE" w:rsidRPr="006F1ADE">
        <w:rPr>
          <w:b/>
          <w:bCs/>
        </w:rPr>
        <w:t>X</w:t>
      </w:r>
      <w:r>
        <w:t>.</w:t>
      </w:r>
    </w:p>
    <w:p w14:paraId="00E4FA72" w14:textId="77777777" w:rsidR="008160C2" w:rsidRDefault="008160C2" w:rsidP="003B2AF4">
      <w:pPr>
        <w:pStyle w:val="List1"/>
        <w:numPr>
          <w:ilvl w:val="0"/>
          <w:numId w:val="1"/>
        </w:numPr>
      </w:pPr>
      <w:r>
        <w:t xml:space="preserve">Event </w:t>
      </w:r>
      <w:r w:rsidR="00EA7D58">
        <w:t>S</w:t>
      </w:r>
      <w:r>
        <w:t>chedule</w:t>
      </w:r>
    </w:p>
    <w:p w14:paraId="7E19B7F4" w14:textId="54148A2C" w:rsidR="00EE3809" w:rsidRDefault="00EE3809" w:rsidP="003B2AF4">
      <w:pPr>
        <w:pStyle w:val="ListParagraph"/>
        <w:numPr>
          <w:ilvl w:val="1"/>
          <w:numId w:val="1"/>
        </w:numPr>
      </w:pPr>
      <w:r>
        <w:t>Registration will open at 08</w:t>
      </w:r>
      <w:r w:rsidR="00D42623">
        <w:t>:30 on Saturday 28</w:t>
      </w:r>
      <w:r w:rsidR="00D42623" w:rsidRPr="00DB704F">
        <w:rPr>
          <w:vertAlign w:val="superscript"/>
        </w:rPr>
        <w:t>th</w:t>
      </w:r>
      <w:r w:rsidR="00D42623">
        <w:t xml:space="preserve"> September and will </w:t>
      </w:r>
      <w:r w:rsidR="00F52D0A">
        <w:t>close at 09:10.</w:t>
      </w:r>
    </w:p>
    <w:p w14:paraId="0A958DA9" w14:textId="4497FD55" w:rsidR="00F90DEB" w:rsidRDefault="00FB099F" w:rsidP="003B2AF4">
      <w:pPr>
        <w:pStyle w:val="ListParagraph"/>
        <w:numPr>
          <w:ilvl w:val="1"/>
          <w:numId w:val="1"/>
        </w:numPr>
      </w:pPr>
      <w:r>
        <w:t xml:space="preserve">There will be a competitors </w:t>
      </w:r>
      <w:r w:rsidR="00AB5321">
        <w:t>briefing</w:t>
      </w:r>
      <w:r>
        <w:t xml:space="preserve"> </w:t>
      </w:r>
      <w:r w:rsidR="00DB704F">
        <w:t>on Saturday 28</w:t>
      </w:r>
      <w:r w:rsidR="00DB704F" w:rsidRPr="00DB704F">
        <w:rPr>
          <w:vertAlign w:val="superscript"/>
        </w:rPr>
        <w:t>th</w:t>
      </w:r>
      <w:r w:rsidR="00DB704F">
        <w:t xml:space="preserve"> September 2024 at 09:15</w:t>
      </w:r>
      <w:r w:rsidR="00F52D0A">
        <w:t xml:space="preserve"> and competitors </w:t>
      </w:r>
      <w:r w:rsidR="00951FD0">
        <w:t>should be changed and ready to go afloat.</w:t>
      </w:r>
    </w:p>
    <w:p w14:paraId="5404484C" w14:textId="51E25F01" w:rsidR="008160C2" w:rsidRDefault="008160C2" w:rsidP="003B2AF4">
      <w:pPr>
        <w:pStyle w:val="ListParagraph"/>
        <w:numPr>
          <w:ilvl w:val="1"/>
          <w:numId w:val="1"/>
        </w:numPr>
      </w:pPr>
      <w:r>
        <w:t>The first warning signal</w:t>
      </w:r>
      <w:r w:rsidR="00356729">
        <w:t xml:space="preserve"> on Saturday </w:t>
      </w:r>
      <w:r w:rsidR="00EE4F5F">
        <w:t>28</w:t>
      </w:r>
      <w:r w:rsidR="00EE4F5F" w:rsidRPr="00EE4F5F">
        <w:rPr>
          <w:vertAlign w:val="superscript"/>
        </w:rPr>
        <w:t>th</w:t>
      </w:r>
      <w:r w:rsidR="00EE4F5F">
        <w:t xml:space="preserve"> September 2024 </w:t>
      </w:r>
      <w:r>
        <w:t xml:space="preserve">will </w:t>
      </w:r>
      <w:r w:rsidR="00356729">
        <w:t xml:space="preserve">not </w:t>
      </w:r>
      <w:r w:rsidR="0036685A">
        <w:t xml:space="preserve">be </w:t>
      </w:r>
      <w:r w:rsidR="003B2AF4">
        <w:t>before</w:t>
      </w:r>
      <w:r>
        <w:t xml:space="preserve"> </w:t>
      </w:r>
      <w:r w:rsidR="00B877DE">
        <w:t>09</w:t>
      </w:r>
      <w:r w:rsidR="0036685A">
        <w:t>:</w:t>
      </w:r>
      <w:r w:rsidR="00AB5321">
        <w:t>57</w:t>
      </w:r>
      <w:r w:rsidR="00523485">
        <w:t>.</w:t>
      </w:r>
    </w:p>
    <w:p w14:paraId="36744CA7" w14:textId="5F86CFE5" w:rsidR="0036685A" w:rsidRDefault="0036685A" w:rsidP="0036685A">
      <w:pPr>
        <w:pStyle w:val="ListParagraph"/>
        <w:numPr>
          <w:ilvl w:val="1"/>
          <w:numId w:val="1"/>
        </w:numPr>
      </w:pPr>
      <w:r w:rsidRPr="00C025BF">
        <w:rPr>
          <w:color w:val="000000" w:themeColor="text1"/>
        </w:rPr>
        <w:t>The first warning signal on Sunday 29</w:t>
      </w:r>
      <w:r w:rsidRPr="00C025BF">
        <w:rPr>
          <w:color w:val="000000" w:themeColor="text1"/>
          <w:vertAlign w:val="superscript"/>
        </w:rPr>
        <w:t>th</w:t>
      </w:r>
      <w:r w:rsidRPr="00C025BF">
        <w:rPr>
          <w:color w:val="000000" w:themeColor="text1"/>
        </w:rPr>
        <w:t xml:space="preserve"> September 2024 will not be before </w:t>
      </w:r>
      <w:r w:rsidR="00AB5321" w:rsidRPr="00C025BF">
        <w:rPr>
          <w:color w:val="000000" w:themeColor="text1"/>
        </w:rPr>
        <w:t>0</w:t>
      </w:r>
      <w:r w:rsidR="00523485">
        <w:rPr>
          <w:color w:val="000000" w:themeColor="text1"/>
        </w:rPr>
        <w:t>8:57</w:t>
      </w:r>
      <w:r>
        <w:t>.</w:t>
      </w:r>
    </w:p>
    <w:p w14:paraId="63710A01" w14:textId="0F821D63" w:rsidR="00356729" w:rsidRDefault="00E826FF" w:rsidP="003B2AF4">
      <w:pPr>
        <w:pStyle w:val="ListParagraph"/>
        <w:numPr>
          <w:ilvl w:val="1"/>
          <w:numId w:val="1"/>
        </w:numPr>
      </w:pPr>
      <w:r>
        <w:t xml:space="preserve">There will be no warning signal after </w:t>
      </w:r>
      <w:r w:rsidR="00B91924">
        <w:t>1600 o</w:t>
      </w:r>
      <w:r>
        <w:t xml:space="preserve">n Sunday </w:t>
      </w:r>
      <w:r w:rsidR="005E11C5">
        <w:t>29</w:t>
      </w:r>
      <w:r w:rsidR="005E11C5" w:rsidRPr="005E11C5">
        <w:rPr>
          <w:vertAlign w:val="superscript"/>
        </w:rPr>
        <w:t>th</w:t>
      </w:r>
      <w:r w:rsidR="005E11C5">
        <w:t xml:space="preserve"> September 2024</w:t>
      </w:r>
      <w:r w:rsidR="003172AE">
        <w:t>.</w:t>
      </w:r>
    </w:p>
    <w:p w14:paraId="6675C7D1" w14:textId="77777777" w:rsidR="008160C2" w:rsidRDefault="008160C2" w:rsidP="003B2AF4">
      <w:pPr>
        <w:pStyle w:val="List1"/>
        <w:numPr>
          <w:ilvl w:val="0"/>
          <w:numId w:val="1"/>
        </w:numPr>
      </w:pPr>
      <w:r>
        <w:t xml:space="preserve">Buoyancy and </w:t>
      </w:r>
      <w:r w:rsidR="00EA7D58">
        <w:t>C</w:t>
      </w:r>
      <w:r>
        <w:t>lothing</w:t>
      </w:r>
    </w:p>
    <w:p w14:paraId="4FCD3C22" w14:textId="54F37076" w:rsidR="007F5A01" w:rsidRPr="00BA4235" w:rsidRDefault="00E52A84" w:rsidP="007F5A01">
      <w:pPr>
        <w:pStyle w:val="ListParagraph"/>
        <w:numPr>
          <w:ilvl w:val="1"/>
          <w:numId w:val="1"/>
        </w:numPr>
        <w:spacing w:after="0" w:line="252" w:lineRule="auto"/>
      </w:pPr>
      <w:r w:rsidRPr="00BA4235">
        <w:t xml:space="preserve">RRS 40.1 applies </w:t>
      </w:r>
      <w:r w:rsidR="007F5A01" w:rsidRPr="00BA4235">
        <w:t xml:space="preserve">at all times whilst </w:t>
      </w:r>
      <w:r w:rsidR="002407EB" w:rsidRPr="00BA4235">
        <w:t>afloat</w:t>
      </w:r>
      <w:r w:rsidR="007F5A01" w:rsidRPr="00BA4235">
        <w:t xml:space="preserve"> or on the</w:t>
      </w:r>
      <w:r w:rsidR="006E53B6" w:rsidRPr="00BA4235">
        <w:t xml:space="preserve"> p</w:t>
      </w:r>
      <w:r w:rsidR="007F5A01" w:rsidRPr="00BA4235">
        <w:t>ontoons.</w:t>
      </w:r>
      <w:r w:rsidR="009E560A" w:rsidRPr="00BA4235">
        <w:t xml:space="preserve"> This changes RRS 40</w:t>
      </w:r>
      <w:r w:rsidR="0085612C" w:rsidRPr="00BA4235">
        <w:t>.1</w:t>
      </w:r>
      <w:r w:rsidR="009E560A" w:rsidRPr="00BA4235">
        <w:t>.</w:t>
      </w:r>
    </w:p>
    <w:p w14:paraId="6912E254" w14:textId="3D023B90" w:rsidR="0047422C" w:rsidRPr="0047422C" w:rsidRDefault="00416FF2" w:rsidP="007F5A01">
      <w:pPr>
        <w:pStyle w:val="ListParagraph"/>
        <w:numPr>
          <w:ilvl w:val="1"/>
          <w:numId w:val="1"/>
        </w:numPr>
        <w:spacing w:after="0" w:line="252" w:lineRule="auto"/>
      </w:pPr>
      <w:r w:rsidRPr="0047422C">
        <w:t>All competitors will be required to wear wet suits or dry suits</w:t>
      </w:r>
      <w:r w:rsidR="00A0771D">
        <w:t xml:space="preserve"> unless advised otherwise by the Race Committee</w:t>
      </w:r>
      <w:r w:rsidRPr="0047422C">
        <w:t xml:space="preserve"> </w:t>
      </w:r>
      <w:r w:rsidR="00A0771D">
        <w:t xml:space="preserve">through an official notice </w:t>
      </w:r>
      <w:r w:rsidRPr="0047422C">
        <w:t>[DP].</w:t>
      </w:r>
    </w:p>
    <w:p w14:paraId="1481A029" w14:textId="77777777" w:rsidR="008160C2" w:rsidRDefault="008160C2" w:rsidP="003B2AF4">
      <w:pPr>
        <w:pStyle w:val="List1"/>
        <w:numPr>
          <w:ilvl w:val="0"/>
          <w:numId w:val="1"/>
        </w:numPr>
      </w:pPr>
      <w:r>
        <w:t>Prizes</w:t>
      </w:r>
    </w:p>
    <w:p w14:paraId="6D9EBB81" w14:textId="3660F92B" w:rsidR="00C80D42" w:rsidRDefault="00C80D42" w:rsidP="003F4266">
      <w:r w:rsidRPr="00A0771D">
        <w:t>Prizes</w:t>
      </w:r>
      <w:r w:rsidR="0047422C" w:rsidRPr="00A0771D">
        <w:t xml:space="preserve"> </w:t>
      </w:r>
      <w:r w:rsidR="00C23258" w:rsidRPr="00A0771D">
        <w:t>will</w:t>
      </w:r>
      <w:r w:rsidR="0047422C" w:rsidRPr="00A0771D">
        <w:t xml:space="preserve"> be awarded at the discretion of the Organising Authority</w:t>
      </w:r>
      <w:r w:rsidR="004C7DC5">
        <w:t>.</w:t>
      </w:r>
    </w:p>
    <w:p w14:paraId="0E234619" w14:textId="00899556" w:rsidR="00E1084F" w:rsidRDefault="008D1EA9" w:rsidP="003F4266">
      <w:r>
        <w:t>Main</w:t>
      </w:r>
      <w:r w:rsidR="009A165A">
        <w:t xml:space="preserve"> pri</w:t>
      </w:r>
      <w:r w:rsidR="00C56A31">
        <w:t>z</w:t>
      </w:r>
      <w:r w:rsidR="009A165A">
        <w:t>es:</w:t>
      </w:r>
    </w:p>
    <w:p w14:paraId="584A79B7" w14:textId="4303CFE9" w:rsidR="009A165A" w:rsidRDefault="004C7DC5" w:rsidP="00E67BF8">
      <w:pPr>
        <w:pStyle w:val="ListParagraph"/>
        <w:numPr>
          <w:ilvl w:val="0"/>
          <w:numId w:val="6"/>
        </w:numPr>
      </w:pPr>
      <w:r>
        <w:t>HMY Britannia Gig's Yoke will be awarded to the winners of the championship.</w:t>
      </w:r>
    </w:p>
    <w:p w14:paraId="6ECCFF76" w14:textId="7FA88A2D" w:rsidR="004C7DC5" w:rsidRDefault="007D65F4" w:rsidP="00E67BF8">
      <w:pPr>
        <w:pStyle w:val="ListParagraph"/>
        <w:numPr>
          <w:ilvl w:val="0"/>
          <w:numId w:val="6"/>
        </w:numPr>
      </w:pPr>
      <w:r>
        <w:t xml:space="preserve">The Lancashire </w:t>
      </w:r>
      <w:r w:rsidR="00965D19">
        <w:t>P</w:t>
      </w:r>
      <w:r>
        <w:t xml:space="preserve">late will be awarded to the highest placed team </w:t>
      </w:r>
      <w:r w:rsidR="00627CCC">
        <w:t xml:space="preserve">at the end of the championship </w:t>
      </w:r>
      <w:r w:rsidR="009212A8">
        <w:t>competing in the silver fleet.</w:t>
      </w:r>
    </w:p>
    <w:p w14:paraId="00F7391C" w14:textId="10570924" w:rsidR="009212A8" w:rsidRDefault="00BC7B45" w:rsidP="00E67BF8">
      <w:pPr>
        <w:pStyle w:val="ListParagraph"/>
        <w:numPr>
          <w:ilvl w:val="0"/>
          <w:numId w:val="6"/>
        </w:numPr>
      </w:pPr>
      <w:r>
        <w:t xml:space="preserve">The Angus Westerly </w:t>
      </w:r>
      <w:r w:rsidR="002978C8">
        <w:t>T</w:t>
      </w:r>
      <w:r w:rsidR="00E52E64">
        <w:t xml:space="preserve">rophy will be awarded to the highest placed team at the end of the championship </w:t>
      </w:r>
      <w:r w:rsidR="00411215">
        <w:t>whose</w:t>
      </w:r>
      <w:r w:rsidR="00687917">
        <w:t xml:space="preserve"> members are all under 16 years old at the start of the event.</w:t>
      </w:r>
    </w:p>
    <w:p w14:paraId="57C89815" w14:textId="6BED8315" w:rsidR="00687917" w:rsidRPr="00A0771D" w:rsidRDefault="007452AF" w:rsidP="00E67BF8">
      <w:pPr>
        <w:pStyle w:val="ListParagraph"/>
        <w:numPr>
          <w:ilvl w:val="0"/>
          <w:numId w:val="6"/>
        </w:numPr>
      </w:pPr>
      <w:r>
        <w:t xml:space="preserve">The highest placed under 12 trophy will be awarded to the highest placed team at the end of the championship </w:t>
      </w:r>
      <w:r w:rsidR="00411215">
        <w:t>whose</w:t>
      </w:r>
      <w:r>
        <w:t xml:space="preserve"> members are all under 12 years old at the start of the event</w:t>
      </w:r>
      <w:r w:rsidR="004C46D4">
        <w:t>.</w:t>
      </w:r>
    </w:p>
    <w:p w14:paraId="7D8C3261" w14:textId="77777777" w:rsidR="0047422C" w:rsidRDefault="0047422C" w:rsidP="0047422C">
      <w:pPr>
        <w:pStyle w:val="List1"/>
        <w:numPr>
          <w:ilvl w:val="0"/>
          <w:numId w:val="1"/>
        </w:numPr>
      </w:pPr>
      <w:r>
        <w:t>Rights to use Name and Likeness</w:t>
      </w:r>
    </w:p>
    <w:p w14:paraId="0675B073" w14:textId="507B4CEE" w:rsidR="0047422C" w:rsidRDefault="0047422C" w:rsidP="003F4266">
      <w:r>
        <w:t xml:space="preserve">By participating in this event competitors automatically grant to the </w:t>
      </w:r>
      <w:r w:rsidR="00E826FF">
        <w:t>O</w:t>
      </w:r>
      <w:r>
        <w:t xml:space="preserve">rganising </w:t>
      </w:r>
      <w:r w:rsidR="00E826FF">
        <w:t>A</w:t>
      </w:r>
      <w:r>
        <w:t>uthority the right in perpetuity to make</w:t>
      </w:r>
      <w:r w:rsidR="00E826FF">
        <w:t>,</w:t>
      </w:r>
      <w:r>
        <w:t xml:space="preserve"> use and show at their discretion any photography, audio and video recordings and other reproductions of them made at the venue or on the water from the time of their arrival at the venue until their final departure, without compensation.</w:t>
      </w:r>
      <w:r w:rsidR="00E826FF">
        <w:t xml:space="preserve"> </w:t>
      </w:r>
      <w:r w:rsidR="00A0771D">
        <w:t>Any concerns may be made in confidence and in writing to</w:t>
      </w:r>
      <w:r w:rsidR="002F3D35">
        <w:t xml:space="preserve"> </w:t>
      </w:r>
      <w:hyperlink r:id="rId12" w:history="1">
        <w:r w:rsidR="002F3D35" w:rsidRPr="00CB065B">
          <w:rPr>
            <w:rStyle w:val="Hyperlink"/>
          </w:rPr>
          <w:t>mweighilldys@gmail.com</w:t>
        </w:r>
      </w:hyperlink>
      <w:r w:rsidR="002F3D35">
        <w:t xml:space="preserve"> </w:t>
      </w:r>
    </w:p>
    <w:p w14:paraId="6BFECCF8" w14:textId="77777777" w:rsidR="0047422C" w:rsidRDefault="0047422C" w:rsidP="0047422C">
      <w:pPr>
        <w:pStyle w:val="List1"/>
        <w:numPr>
          <w:ilvl w:val="0"/>
          <w:numId w:val="1"/>
        </w:numPr>
      </w:pPr>
      <w:r>
        <w:t>Risk Statement</w:t>
      </w:r>
    </w:p>
    <w:p w14:paraId="19A68231" w14:textId="77777777" w:rsidR="00537DC0" w:rsidRDefault="00537DC0" w:rsidP="00537DC0">
      <w:pPr>
        <w:spacing w:after="0"/>
      </w:pPr>
      <w:r w:rsidRPr="000D4916">
        <w:t xml:space="preserve">Rule </w:t>
      </w:r>
      <w:r>
        <w:t>3</w:t>
      </w:r>
      <w:r w:rsidRPr="000D4916">
        <w:t xml:space="preserve"> of the Racing Rules of Sailing states: “The responsibility for a boat’s decision to participate in a race or</w:t>
      </w:r>
      <w:r>
        <w:t xml:space="preserve"> to continue racing is hers alone”.</w:t>
      </w:r>
    </w:p>
    <w:p w14:paraId="23DD4248" w14:textId="77777777" w:rsidR="00537DC0" w:rsidRDefault="00537DC0" w:rsidP="00537DC0">
      <w:pPr>
        <w:spacing w:after="0"/>
      </w:pPr>
      <w:r>
        <w:t xml:space="preserve">Sailing is by its nature an unpredictable sport and therefore inherently involves an element of risk. </w:t>
      </w:r>
    </w:p>
    <w:p w14:paraId="7A448BA2" w14:textId="599C3D81" w:rsidR="00537DC0" w:rsidRPr="00BB243D" w:rsidRDefault="00537DC0" w:rsidP="003F4266">
      <w:pPr>
        <w:spacing w:after="0" w:line="252" w:lineRule="auto"/>
      </w:pPr>
      <w:r>
        <w:t xml:space="preserve">By taking part in the </w:t>
      </w:r>
      <w:r w:rsidRPr="00BB243D">
        <w:t xml:space="preserve">event, </w:t>
      </w:r>
      <w:r w:rsidR="005D6CA1" w:rsidRPr="00BB243D">
        <w:t>each</w:t>
      </w:r>
      <w:r w:rsidRPr="00BB243D">
        <w:t xml:space="preserve"> competitor agrees and acknowledges that:</w:t>
      </w:r>
    </w:p>
    <w:p w14:paraId="32ADD0FF" w14:textId="77777777" w:rsidR="00537DC0" w:rsidRPr="00BB243D" w:rsidRDefault="00537DC0" w:rsidP="00537DC0">
      <w:pPr>
        <w:pStyle w:val="ListParagraph"/>
        <w:numPr>
          <w:ilvl w:val="2"/>
          <w:numId w:val="1"/>
        </w:numPr>
        <w:spacing w:after="0" w:line="252" w:lineRule="auto"/>
      </w:pPr>
      <w:r w:rsidRPr="00BB243D">
        <w:t xml:space="preserve">they are aware of the inherent element of risk involved in the sport and accept responsibility for the exposure of themselves, their crew and their boat to such inherent risk whilst taking part in the event; </w:t>
      </w:r>
    </w:p>
    <w:p w14:paraId="513785F3" w14:textId="77777777" w:rsidR="00537DC0" w:rsidRPr="00BB243D" w:rsidRDefault="00537DC0" w:rsidP="00537DC0">
      <w:pPr>
        <w:pStyle w:val="ListParagraph"/>
        <w:numPr>
          <w:ilvl w:val="2"/>
          <w:numId w:val="1"/>
        </w:numPr>
        <w:spacing w:after="0" w:line="252" w:lineRule="auto"/>
      </w:pPr>
      <w:r w:rsidRPr="00BB243D">
        <w:t xml:space="preserve">they are responsible for the safety of themselves, their crew, their boat and their other property whether afloat or ashore; </w:t>
      </w:r>
    </w:p>
    <w:p w14:paraId="5A1AA7C6" w14:textId="77777777" w:rsidR="00537DC0" w:rsidRPr="00BB243D" w:rsidRDefault="00537DC0" w:rsidP="00537DC0">
      <w:pPr>
        <w:pStyle w:val="ListParagraph"/>
        <w:numPr>
          <w:ilvl w:val="2"/>
          <w:numId w:val="1"/>
        </w:numPr>
        <w:spacing w:after="0" w:line="252" w:lineRule="auto"/>
      </w:pPr>
      <w:r w:rsidRPr="00BB243D">
        <w:t xml:space="preserve">they accept responsibility for any injury, damage or loss to the extent caused by their own actions or omissions; </w:t>
      </w:r>
    </w:p>
    <w:p w14:paraId="4BA3315E" w14:textId="72A4C16A" w:rsidR="00537DC0" w:rsidRPr="00BB243D" w:rsidRDefault="00537DC0" w:rsidP="00537DC0">
      <w:pPr>
        <w:pStyle w:val="ListParagraph"/>
        <w:numPr>
          <w:ilvl w:val="2"/>
          <w:numId w:val="1"/>
        </w:numPr>
        <w:spacing w:after="0" w:line="252" w:lineRule="auto"/>
      </w:pPr>
      <w:r w:rsidRPr="00BB243D">
        <w:t xml:space="preserve">the provision of a race management team, patrol boats, umpires and other officials and volunteers by the OA does not relieve them of their own responsibilities; </w:t>
      </w:r>
    </w:p>
    <w:p w14:paraId="4EA9C634" w14:textId="77777777" w:rsidR="00537DC0" w:rsidRPr="00BB243D" w:rsidRDefault="00537DC0" w:rsidP="00537DC0">
      <w:pPr>
        <w:pStyle w:val="ListParagraph"/>
        <w:numPr>
          <w:ilvl w:val="2"/>
          <w:numId w:val="1"/>
        </w:numPr>
        <w:spacing w:after="0" w:line="252" w:lineRule="auto"/>
      </w:pPr>
      <w:r w:rsidRPr="00BB243D">
        <w:t>The provision of patrol boat cover is limited to such assistance, particularly in extreme weather conditions, as can be practically provided in the circumstances.</w:t>
      </w:r>
    </w:p>
    <w:p w14:paraId="622597AC" w14:textId="48BC856B" w:rsidR="00537DC0" w:rsidRDefault="00537DC0" w:rsidP="00537DC0">
      <w:pPr>
        <w:pStyle w:val="ListParagraph"/>
        <w:numPr>
          <w:ilvl w:val="2"/>
          <w:numId w:val="1"/>
        </w:numPr>
        <w:spacing w:after="0" w:line="252" w:lineRule="auto"/>
      </w:pPr>
      <w:r w:rsidRPr="00BB243D">
        <w:t>It is their responsibility to familiari</w:t>
      </w:r>
      <w:r w:rsidR="00CF6F7E" w:rsidRPr="00BB243D">
        <w:t>s</w:t>
      </w:r>
      <w:r w:rsidRPr="00BB243D">
        <w:t>e</w:t>
      </w:r>
      <w:r>
        <w:t xml:space="preserve"> themselves with any risks specific to the host venue or the event drawn to their attention in any rules and information produced for the venue or event and to attend any safety briefing held for the event.</w:t>
      </w:r>
      <w:r w:rsidRPr="008D7935">
        <w:t xml:space="preserve"> </w:t>
      </w:r>
    </w:p>
    <w:p w14:paraId="57389912" w14:textId="12F0D8C9" w:rsidR="00537DC0" w:rsidRPr="008D7935" w:rsidRDefault="00537DC0" w:rsidP="00537DC0">
      <w:pPr>
        <w:pStyle w:val="ListParagraph"/>
        <w:numPr>
          <w:ilvl w:val="2"/>
          <w:numId w:val="1"/>
        </w:numPr>
        <w:spacing w:after="0" w:line="252" w:lineRule="auto"/>
      </w:pPr>
      <w:r w:rsidRPr="008D7935">
        <w:lastRenderedPageBreak/>
        <w:t>It is their responsibility to ensure that they are familiar with the type of boat used, and the supplied equipment</w:t>
      </w:r>
      <w:r w:rsidR="00026C1A">
        <w:t>,</w:t>
      </w:r>
      <w:r w:rsidRPr="008D7935">
        <w:t xml:space="preserve"> and are suitably experienced with its operation.</w:t>
      </w:r>
    </w:p>
    <w:p w14:paraId="31551D7C" w14:textId="77777777" w:rsidR="00537DC0" w:rsidRPr="008D7935" w:rsidRDefault="00537DC0" w:rsidP="00537DC0">
      <w:pPr>
        <w:pStyle w:val="ListParagraph"/>
        <w:numPr>
          <w:ilvl w:val="2"/>
          <w:numId w:val="1"/>
        </w:numPr>
        <w:spacing w:after="0" w:line="252" w:lineRule="auto"/>
      </w:pPr>
      <w:r w:rsidRPr="008D7935">
        <w:t xml:space="preserve">It is their responsibility for ensuring all supplied equipment is carried on board. </w:t>
      </w:r>
    </w:p>
    <w:p w14:paraId="17DD9FF1" w14:textId="5BBB108F" w:rsidR="002E4AA1" w:rsidRDefault="00537DC0" w:rsidP="000D1A5D">
      <w:pPr>
        <w:pStyle w:val="ListParagraph"/>
        <w:numPr>
          <w:ilvl w:val="2"/>
          <w:numId w:val="1"/>
        </w:numPr>
        <w:spacing w:after="0" w:line="252" w:lineRule="auto"/>
      </w:pPr>
      <w:r w:rsidRPr="008D7935">
        <w:t>They are fit to sail and that they believe the crew and the boat and crew is capable of competing i</w:t>
      </w:r>
      <w:r>
        <w:t>n the anticipated conditions.</w:t>
      </w:r>
    </w:p>
    <w:p w14:paraId="7C6238F4" w14:textId="77777777" w:rsidR="000D1A5D" w:rsidRDefault="000D1A5D" w:rsidP="000D1A5D">
      <w:pPr>
        <w:pStyle w:val="List1"/>
        <w:numPr>
          <w:ilvl w:val="0"/>
          <w:numId w:val="1"/>
        </w:numPr>
      </w:pPr>
      <w:r>
        <w:t>Cancellation</w:t>
      </w:r>
    </w:p>
    <w:p w14:paraId="5F2FE026" w14:textId="4883BE04" w:rsidR="000D1A5D" w:rsidRDefault="000D1A5D" w:rsidP="003F4266">
      <w:r>
        <w:t>The organising authority reserves the right to cancel the event. The entry fee and any deposits will be refunded less any unavoidable costs.</w:t>
      </w:r>
    </w:p>
    <w:p w14:paraId="011D8732" w14:textId="77777777" w:rsidR="00452E73" w:rsidRDefault="00452E73" w:rsidP="003F4266"/>
    <w:p w14:paraId="08480398" w14:textId="75C1270D" w:rsidR="004849FC" w:rsidRDefault="00452E73">
      <w:pPr>
        <w:spacing w:after="160" w:line="259" w:lineRule="auto"/>
        <w:rPr>
          <w:rStyle w:val="SubtleEmphasis"/>
        </w:rPr>
      </w:pPr>
      <w:r>
        <w:rPr>
          <w:rStyle w:val="SubtleEmphasis"/>
          <w:i w:val="0"/>
          <w:iCs w:val="0"/>
        </w:rPr>
        <w:t>Please contact</w:t>
      </w:r>
      <w:r w:rsidR="003434DF">
        <w:rPr>
          <w:rStyle w:val="SubtleEmphasis"/>
          <w:i w:val="0"/>
          <w:iCs w:val="0"/>
        </w:rPr>
        <w:t xml:space="preserve"> either </w:t>
      </w:r>
      <w:hyperlink r:id="rId13" w:history="1">
        <w:r w:rsidR="003434DF" w:rsidRPr="00CB065B">
          <w:rPr>
            <w:rStyle w:val="Hyperlink"/>
          </w:rPr>
          <w:t>mweighilldys@gmail.com</w:t>
        </w:r>
      </w:hyperlink>
      <w:r w:rsidR="003434DF">
        <w:rPr>
          <w:rStyle w:val="SubtleEmphasis"/>
          <w:i w:val="0"/>
          <w:iCs w:val="0"/>
        </w:rPr>
        <w:t xml:space="preserve"> or</w:t>
      </w:r>
      <w:r>
        <w:rPr>
          <w:rStyle w:val="SubtleEmphasis"/>
          <w:i w:val="0"/>
          <w:iCs w:val="0"/>
        </w:rPr>
        <w:t xml:space="preserve"> </w:t>
      </w:r>
      <w:hyperlink r:id="rId14" w:history="1">
        <w:r w:rsidR="003801A0" w:rsidRPr="00ED6C6C">
          <w:rPr>
            <w:rStyle w:val="Hyperlink"/>
          </w:rPr>
          <w:t>ruth@nssa.org.uk</w:t>
        </w:r>
      </w:hyperlink>
      <w:r w:rsidR="003801A0">
        <w:t xml:space="preserve"> </w:t>
      </w:r>
      <w:r>
        <w:rPr>
          <w:rStyle w:val="SubtleEmphasis"/>
          <w:i w:val="0"/>
          <w:iCs w:val="0"/>
        </w:rPr>
        <w:t>with any queries.</w:t>
      </w:r>
      <w:r w:rsidR="004849FC">
        <w:rPr>
          <w:rStyle w:val="SubtleEmphasis"/>
        </w:rPr>
        <w:br w:type="page"/>
      </w:r>
    </w:p>
    <w:p w14:paraId="401281CC" w14:textId="77777777" w:rsidR="00452E73" w:rsidRDefault="00452E73" w:rsidP="00452E73">
      <w:pPr>
        <w:spacing w:after="160" w:line="259" w:lineRule="auto"/>
        <w:jc w:val="center"/>
        <w:rPr>
          <w:rStyle w:val="SubtleEmphasis"/>
          <w:b/>
          <w:bCs/>
          <w:i w:val="0"/>
          <w:iCs w:val="0"/>
        </w:rPr>
      </w:pPr>
    </w:p>
    <w:p w14:paraId="3242D46D" w14:textId="6A3AB835" w:rsidR="00452E73" w:rsidRPr="006F1ADE" w:rsidRDefault="00452E73" w:rsidP="00452E73">
      <w:pPr>
        <w:pStyle w:val="Heading2"/>
        <w:rPr>
          <w:b/>
          <w:bCs/>
        </w:rPr>
      </w:pPr>
      <w:r w:rsidRPr="006F1ADE">
        <w:rPr>
          <w:b/>
          <w:bCs/>
        </w:rPr>
        <w:t>Attachment A – Information for Visitors</w:t>
      </w:r>
    </w:p>
    <w:p w14:paraId="71923A5C" w14:textId="5BA6B0B7" w:rsidR="004849FC" w:rsidRPr="00452E73" w:rsidRDefault="00452E73" w:rsidP="00452E73">
      <w:pPr>
        <w:spacing w:after="160" w:line="259" w:lineRule="auto"/>
        <w:rPr>
          <w:rStyle w:val="SubtleEmphasis"/>
          <w:b/>
          <w:bCs/>
          <w:i w:val="0"/>
          <w:iCs w:val="0"/>
        </w:rPr>
      </w:pPr>
      <w:r w:rsidRPr="00452E73">
        <w:rPr>
          <w:rStyle w:val="SubtleEmphasis"/>
          <w:b/>
          <w:bCs/>
          <w:i w:val="0"/>
          <w:iCs w:val="0"/>
        </w:rPr>
        <w:t>INVASIVE SPECIES PROCEDURE</w:t>
      </w:r>
      <w:r w:rsidR="004849FC" w:rsidRPr="00452E73">
        <w:rPr>
          <w:rStyle w:val="SubtleEmphasis"/>
          <w:b/>
          <w:bCs/>
          <w:i w:val="0"/>
          <w:iCs w:val="0"/>
        </w:rPr>
        <w:t> </w:t>
      </w:r>
    </w:p>
    <w:p w14:paraId="11D5CC0B" w14:textId="77777777" w:rsidR="004849FC" w:rsidRPr="00452E73" w:rsidRDefault="004849FC" w:rsidP="00452E73">
      <w:pPr>
        <w:spacing w:after="160" w:line="259" w:lineRule="auto"/>
        <w:rPr>
          <w:rStyle w:val="SubtleEmphasis"/>
          <w:i w:val="0"/>
          <w:iCs w:val="0"/>
        </w:rPr>
      </w:pPr>
      <w:r w:rsidRPr="00452E73">
        <w:rPr>
          <w:rStyle w:val="SubtleEmphasis"/>
          <w:i w:val="0"/>
          <w:iCs w:val="0"/>
        </w:rPr>
        <w:t>Before launching, all competitors are required to ensure that – your boat has been ‘Checked, Cleaned and Dried’ for a minimum of two days prior to arriving at Burton Sailing Club.</w:t>
      </w:r>
    </w:p>
    <w:p w14:paraId="0814C572" w14:textId="23E78924" w:rsidR="004849FC" w:rsidRPr="00452E73" w:rsidRDefault="00643997" w:rsidP="00452E73">
      <w:pPr>
        <w:spacing w:after="160" w:line="259" w:lineRule="auto"/>
        <w:rPr>
          <w:rStyle w:val="SubtleEmphasis"/>
          <w:i w:val="0"/>
          <w:iCs w:val="0"/>
        </w:rPr>
      </w:pPr>
      <w:r>
        <w:rPr>
          <w:rStyle w:val="SubtleEmphasis"/>
          <w:i w:val="0"/>
          <w:iCs w:val="0"/>
        </w:rPr>
        <w:t>I</w:t>
      </w:r>
      <w:r w:rsidR="004849FC" w:rsidRPr="00452E73">
        <w:rPr>
          <w:rStyle w:val="SubtleEmphasis"/>
          <w:i w:val="0"/>
          <w:iCs w:val="0"/>
        </w:rPr>
        <w:t>t is imperative that the Check, Clean, and Dry principles are adhered to before the boat is launched elsewhere</w:t>
      </w:r>
      <w:r>
        <w:rPr>
          <w:rStyle w:val="SubtleEmphasis"/>
          <w:i w:val="0"/>
          <w:iCs w:val="0"/>
        </w:rPr>
        <w:t>.</w:t>
      </w:r>
      <w:r w:rsidR="004849FC" w:rsidRPr="00452E73">
        <w:rPr>
          <w:rStyle w:val="SubtleEmphasis"/>
          <w:i w:val="0"/>
          <w:iCs w:val="0"/>
        </w:rPr>
        <w:t xml:space="preserve"> </w:t>
      </w:r>
    </w:p>
    <w:p w14:paraId="1FE74FC7" w14:textId="77777777" w:rsidR="004849FC" w:rsidRPr="00452E73" w:rsidRDefault="004849FC" w:rsidP="00452E73">
      <w:pPr>
        <w:spacing w:after="160" w:line="259" w:lineRule="auto"/>
        <w:rPr>
          <w:rStyle w:val="SubtleEmphasis"/>
          <w:b/>
          <w:bCs/>
          <w:i w:val="0"/>
          <w:iCs w:val="0"/>
        </w:rPr>
      </w:pPr>
      <w:r w:rsidRPr="00452E73">
        <w:rPr>
          <w:rStyle w:val="SubtleEmphasis"/>
          <w:b/>
          <w:bCs/>
          <w:i w:val="0"/>
          <w:iCs w:val="0"/>
        </w:rPr>
        <w:t>ACCOMMODATION </w:t>
      </w:r>
    </w:p>
    <w:p w14:paraId="07EC42F6" w14:textId="4736DA67" w:rsidR="004849FC" w:rsidRPr="001616A8" w:rsidRDefault="004849FC" w:rsidP="00452E73">
      <w:pPr>
        <w:spacing w:after="160" w:line="259" w:lineRule="auto"/>
        <w:rPr>
          <w:rStyle w:val="SubtleEmphasis"/>
          <w:i w:val="0"/>
          <w:iCs w:val="0"/>
          <w:color w:val="000000" w:themeColor="text1"/>
        </w:rPr>
      </w:pPr>
      <w:r w:rsidRPr="00452E73">
        <w:rPr>
          <w:rStyle w:val="SubtleEmphasis"/>
          <w:i w:val="0"/>
          <w:iCs w:val="0"/>
        </w:rPr>
        <w:t>Free camping for tents and caravans is available on site for 1 night before the event and for the nights covering the event, by prior arrangement</w:t>
      </w:r>
      <w:r w:rsidRPr="001616A8">
        <w:rPr>
          <w:rStyle w:val="SubtleEmphasis"/>
          <w:i w:val="0"/>
          <w:iCs w:val="0"/>
          <w:color w:val="000000" w:themeColor="text1"/>
        </w:rPr>
        <w:t xml:space="preserve">. </w:t>
      </w:r>
      <w:r w:rsidR="001D4783" w:rsidRPr="001616A8">
        <w:rPr>
          <w:rStyle w:val="SubtleEmphasis"/>
          <w:i w:val="0"/>
          <w:iCs w:val="0"/>
          <w:color w:val="000000" w:themeColor="text1"/>
        </w:rPr>
        <w:t xml:space="preserve">(This should be either prebooked on the entry form or my emailing the event organiser </w:t>
      </w:r>
      <w:r w:rsidR="00231B6B" w:rsidRPr="001616A8">
        <w:rPr>
          <w:rStyle w:val="SubtleEmphasis"/>
          <w:i w:val="0"/>
          <w:iCs w:val="0"/>
          <w:color w:val="000000" w:themeColor="text1"/>
        </w:rPr>
        <w:t>at the earliest op</w:t>
      </w:r>
      <w:r w:rsidR="004B6496" w:rsidRPr="001616A8">
        <w:rPr>
          <w:rStyle w:val="SubtleEmphasis"/>
          <w:i w:val="0"/>
          <w:iCs w:val="0"/>
          <w:color w:val="000000" w:themeColor="text1"/>
        </w:rPr>
        <w:t xml:space="preserve">portunity but </w:t>
      </w:r>
      <w:r w:rsidR="009038F9" w:rsidRPr="001616A8">
        <w:rPr>
          <w:color w:val="000000" w:themeColor="text1"/>
        </w:rPr>
        <w:t>Sunday 22</w:t>
      </w:r>
      <w:r w:rsidR="009038F9" w:rsidRPr="001616A8">
        <w:rPr>
          <w:color w:val="000000" w:themeColor="text1"/>
          <w:vertAlign w:val="superscript"/>
        </w:rPr>
        <w:t>nd</w:t>
      </w:r>
      <w:r w:rsidR="009038F9" w:rsidRPr="001616A8">
        <w:rPr>
          <w:color w:val="000000" w:themeColor="text1"/>
        </w:rPr>
        <w:t xml:space="preserve"> September 2024 </w:t>
      </w:r>
      <w:r w:rsidR="004B6496" w:rsidRPr="001616A8">
        <w:rPr>
          <w:color w:val="000000" w:themeColor="text1"/>
        </w:rPr>
        <w:t>i</w:t>
      </w:r>
      <w:r w:rsidR="009038F9" w:rsidRPr="001616A8">
        <w:rPr>
          <w:color w:val="000000" w:themeColor="text1"/>
        </w:rPr>
        <w:t>s the latest cut off.</w:t>
      </w:r>
      <w:r w:rsidR="001D4783" w:rsidRPr="001616A8">
        <w:rPr>
          <w:rStyle w:val="SubtleEmphasis"/>
          <w:i w:val="0"/>
          <w:iCs w:val="0"/>
          <w:color w:val="000000" w:themeColor="text1"/>
        </w:rPr>
        <w:t>)</w:t>
      </w:r>
      <w:r w:rsidRPr="001616A8">
        <w:rPr>
          <w:rStyle w:val="SubtleEmphasis"/>
          <w:i w:val="0"/>
          <w:iCs w:val="0"/>
          <w:color w:val="000000" w:themeColor="text1"/>
        </w:rPr>
        <w:t xml:space="preserve"> </w:t>
      </w:r>
    </w:p>
    <w:p w14:paraId="0237EE99" w14:textId="7EFB08B0" w:rsidR="004E2C2B" w:rsidRPr="00730AA6" w:rsidRDefault="004E2C2B" w:rsidP="00452E73">
      <w:pPr>
        <w:spacing w:after="160" w:line="259" w:lineRule="auto"/>
        <w:rPr>
          <w:rStyle w:val="SubtleEmphasis"/>
          <w:b/>
          <w:bCs/>
          <w:i w:val="0"/>
          <w:iCs w:val="0"/>
          <w:color w:val="000000" w:themeColor="text1"/>
        </w:rPr>
      </w:pPr>
      <w:r w:rsidRPr="004749E5">
        <w:rPr>
          <w:b/>
          <w:bCs/>
          <w:color w:val="7030A0"/>
          <w:u w:val="single"/>
        </w:rPr>
        <w:t>Open fires or BBQs are not allowed on site.</w:t>
      </w:r>
      <w:r w:rsidR="00DF07D2" w:rsidRPr="004749E5">
        <w:rPr>
          <w:b/>
          <w:bCs/>
          <w:color w:val="7030A0"/>
          <w:u w:val="single"/>
        </w:rPr>
        <w:t xml:space="preserve">  </w:t>
      </w:r>
      <w:r w:rsidRPr="004749E5">
        <w:rPr>
          <w:b/>
          <w:bCs/>
          <w:color w:val="7030A0"/>
          <w:u w:val="single"/>
        </w:rPr>
        <w:t xml:space="preserve"> </w:t>
      </w:r>
      <w:r w:rsidR="00EB7D60">
        <w:rPr>
          <w:b/>
          <w:bCs/>
          <w:color w:val="7030A0"/>
          <w:u w:val="single"/>
        </w:rPr>
        <w:t xml:space="preserve">Campervans and caravans </w:t>
      </w:r>
      <w:r w:rsidR="00E773A5">
        <w:rPr>
          <w:b/>
          <w:bCs/>
          <w:color w:val="7030A0"/>
          <w:u w:val="single"/>
        </w:rPr>
        <w:t>may use indoor g</w:t>
      </w:r>
      <w:r w:rsidRPr="004749E5">
        <w:rPr>
          <w:b/>
          <w:bCs/>
          <w:color w:val="7030A0"/>
          <w:u w:val="single"/>
        </w:rPr>
        <w:t xml:space="preserve">as powered stoves and BBQs but </w:t>
      </w:r>
      <w:r w:rsidR="00E773A5">
        <w:rPr>
          <w:b/>
          <w:bCs/>
          <w:color w:val="7030A0"/>
          <w:u w:val="single"/>
        </w:rPr>
        <w:t xml:space="preserve">these </w:t>
      </w:r>
      <w:r w:rsidRPr="004749E5">
        <w:rPr>
          <w:b/>
          <w:bCs/>
          <w:color w:val="7030A0"/>
          <w:u w:val="single"/>
        </w:rPr>
        <w:t>must not be left unattended</w:t>
      </w:r>
      <w:r w:rsidR="00E773A5">
        <w:rPr>
          <w:b/>
          <w:bCs/>
          <w:color w:val="7030A0"/>
          <w:u w:val="single"/>
        </w:rPr>
        <w:t xml:space="preserve"> (</w:t>
      </w:r>
      <w:r w:rsidR="002B0751">
        <w:rPr>
          <w:b/>
          <w:bCs/>
          <w:color w:val="7030A0"/>
          <w:u w:val="single"/>
        </w:rPr>
        <w:t>tents are not permitted to use any stove).</w:t>
      </w:r>
    </w:p>
    <w:p w14:paraId="0DD19DA7" w14:textId="77777777" w:rsidR="004849FC" w:rsidRPr="00452E73" w:rsidRDefault="004849FC" w:rsidP="00452E73">
      <w:pPr>
        <w:spacing w:after="160" w:line="259" w:lineRule="auto"/>
        <w:rPr>
          <w:rStyle w:val="SubtleEmphasis"/>
          <w:i w:val="0"/>
          <w:iCs w:val="0"/>
        </w:rPr>
      </w:pPr>
      <w:r w:rsidRPr="00452E73">
        <w:rPr>
          <w:rStyle w:val="SubtleEmphasis"/>
          <w:i w:val="0"/>
          <w:iCs w:val="0"/>
        </w:rPr>
        <w:t>Please note we do not have waste disposal facilities.</w:t>
      </w:r>
    </w:p>
    <w:p w14:paraId="510DDB06" w14:textId="0B1F1FDC" w:rsidR="004849FC" w:rsidRPr="00452E73" w:rsidRDefault="004849FC" w:rsidP="00452E73">
      <w:pPr>
        <w:spacing w:after="160" w:line="259" w:lineRule="auto"/>
        <w:rPr>
          <w:rStyle w:val="SubtleEmphasis"/>
          <w:i w:val="0"/>
          <w:iCs w:val="0"/>
        </w:rPr>
      </w:pPr>
      <w:r w:rsidRPr="00452E73">
        <w:rPr>
          <w:rStyle w:val="SubtleEmphasis"/>
          <w:i w:val="0"/>
          <w:iCs w:val="0"/>
        </w:rPr>
        <w:t xml:space="preserve">Dogs are allowed on site but must be under control at all times and are not permitted in the clubhouse or training centre. </w:t>
      </w:r>
    </w:p>
    <w:p w14:paraId="1B9854B7" w14:textId="77777777" w:rsidR="004849FC" w:rsidRPr="00452E73" w:rsidRDefault="004849FC" w:rsidP="00452E73">
      <w:pPr>
        <w:spacing w:after="160" w:line="259" w:lineRule="auto"/>
        <w:rPr>
          <w:rStyle w:val="SubtleEmphasis"/>
          <w:b/>
          <w:bCs/>
          <w:i w:val="0"/>
          <w:iCs w:val="0"/>
        </w:rPr>
      </w:pPr>
      <w:r w:rsidRPr="00452E73">
        <w:rPr>
          <w:rStyle w:val="SubtleEmphasis"/>
          <w:b/>
          <w:bCs/>
          <w:i w:val="0"/>
          <w:iCs w:val="0"/>
        </w:rPr>
        <w:t>SITE ACCESS &amp; PARKING</w:t>
      </w:r>
    </w:p>
    <w:p w14:paraId="3D63B87E" w14:textId="79C7BB49" w:rsidR="004849FC" w:rsidRPr="00452E73" w:rsidRDefault="004849FC" w:rsidP="00452E73">
      <w:pPr>
        <w:spacing w:after="160" w:line="259" w:lineRule="auto"/>
        <w:rPr>
          <w:rStyle w:val="SubtleEmphasis"/>
          <w:i w:val="0"/>
          <w:iCs w:val="0"/>
        </w:rPr>
      </w:pPr>
      <w:r w:rsidRPr="00452E73">
        <w:rPr>
          <w:rStyle w:val="SubtleEmphasis"/>
          <w:i w:val="0"/>
          <w:iCs w:val="0"/>
        </w:rPr>
        <w:t xml:space="preserve">The car park nearest to the club house is for visitors. Cars are permitted within the dinghy park to allow dropping or collection of boats and equipment but must be removed </w:t>
      </w:r>
      <w:r w:rsidRPr="001D4783">
        <w:rPr>
          <w:rStyle w:val="SubtleEmphasis"/>
          <w:b/>
          <w:bCs/>
          <w:i w:val="0"/>
          <w:iCs w:val="0"/>
        </w:rPr>
        <w:t>immediately</w:t>
      </w:r>
      <w:r w:rsidRPr="00452E73">
        <w:rPr>
          <w:rStyle w:val="SubtleEmphasis"/>
          <w:i w:val="0"/>
          <w:iCs w:val="0"/>
        </w:rPr>
        <w:t xml:space="preserve"> to a designated car parking area.</w:t>
      </w:r>
    </w:p>
    <w:p w14:paraId="35A97E1C" w14:textId="77777777" w:rsidR="004849FC" w:rsidRDefault="004849FC" w:rsidP="00452E73">
      <w:pPr>
        <w:spacing w:after="160" w:line="259" w:lineRule="auto"/>
        <w:rPr>
          <w:rStyle w:val="SubtleEmphasis"/>
          <w:b/>
          <w:bCs/>
          <w:i w:val="0"/>
          <w:iCs w:val="0"/>
        </w:rPr>
      </w:pPr>
      <w:r w:rsidRPr="00452E73">
        <w:rPr>
          <w:rStyle w:val="SubtleEmphasis"/>
          <w:b/>
          <w:bCs/>
          <w:i w:val="0"/>
          <w:iCs w:val="0"/>
        </w:rPr>
        <w:t xml:space="preserve">GALLEY </w:t>
      </w:r>
    </w:p>
    <w:p w14:paraId="5E4C8AA3" w14:textId="77777777" w:rsidR="004E2C2B" w:rsidRDefault="004849FC" w:rsidP="004E2C2B">
      <w:pPr>
        <w:spacing w:after="160" w:line="259" w:lineRule="auto"/>
        <w:rPr>
          <w:rStyle w:val="SubtleEmphasis"/>
          <w:i w:val="0"/>
          <w:iCs w:val="0"/>
        </w:rPr>
      </w:pPr>
      <w:r w:rsidRPr="00452E73">
        <w:rPr>
          <w:rStyle w:val="SubtleEmphasis"/>
          <w:i w:val="0"/>
          <w:iCs w:val="0"/>
        </w:rPr>
        <w:t xml:space="preserve">The Galley will be serving </w:t>
      </w:r>
      <w:r w:rsidR="00F31402">
        <w:rPr>
          <w:rStyle w:val="SubtleEmphasis"/>
          <w:i w:val="0"/>
          <w:iCs w:val="0"/>
        </w:rPr>
        <w:t>pre</w:t>
      </w:r>
      <w:r w:rsidR="00405B95">
        <w:rPr>
          <w:rStyle w:val="SubtleEmphasis"/>
          <w:i w:val="0"/>
          <w:iCs w:val="0"/>
        </w:rPr>
        <w:t xml:space="preserve">-booked </w:t>
      </w:r>
      <w:r w:rsidRPr="00452E73">
        <w:rPr>
          <w:rStyle w:val="SubtleEmphasis"/>
          <w:i w:val="0"/>
          <w:iCs w:val="0"/>
        </w:rPr>
        <w:t xml:space="preserve">food and hot drinks until lunchtime on Sunday.  </w:t>
      </w:r>
      <w:r w:rsidR="00405B95">
        <w:rPr>
          <w:rStyle w:val="SubtleEmphasis"/>
          <w:i w:val="0"/>
          <w:iCs w:val="0"/>
        </w:rPr>
        <w:t xml:space="preserve">There will be a snack bar </w:t>
      </w:r>
      <w:r w:rsidR="002913C0">
        <w:rPr>
          <w:rStyle w:val="SubtleEmphasis"/>
          <w:i w:val="0"/>
          <w:iCs w:val="0"/>
        </w:rPr>
        <w:t>in addition.</w:t>
      </w:r>
      <w:r w:rsidR="00054D26">
        <w:rPr>
          <w:rStyle w:val="SubtleEmphasis"/>
          <w:i w:val="0"/>
          <w:iCs w:val="0"/>
        </w:rPr>
        <w:t xml:space="preserve"> The meal deal includes breakfast</w:t>
      </w:r>
      <w:r w:rsidR="000B579A">
        <w:rPr>
          <w:rStyle w:val="SubtleEmphasis"/>
          <w:i w:val="0"/>
          <w:iCs w:val="0"/>
        </w:rPr>
        <w:t xml:space="preserve"> and</w:t>
      </w:r>
      <w:r w:rsidR="00054D26">
        <w:rPr>
          <w:rStyle w:val="SubtleEmphasis"/>
          <w:i w:val="0"/>
          <w:iCs w:val="0"/>
        </w:rPr>
        <w:t xml:space="preserve"> </w:t>
      </w:r>
      <w:r w:rsidR="00E7742E">
        <w:rPr>
          <w:rStyle w:val="SubtleEmphasis"/>
          <w:i w:val="0"/>
          <w:iCs w:val="0"/>
        </w:rPr>
        <w:t xml:space="preserve">lunch </w:t>
      </w:r>
      <w:r w:rsidR="00054D26">
        <w:rPr>
          <w:rStyle w:val="SubtleEmphasis"/>
          <w:i w:val="0"/>
          <w:iCs w:val="0"/>
        </w:rPr>
        <w:t xml:space="preserve">on Saturday and </w:t>
      </w:r>
      <w:r w:rsidR="000B579A">
        <w:rPr>
          <w:rStyle w:val="SubtleEmphasis"/>
          <w:i w:val="0"/>
          <w:iCs w:val="0"/>
        </w:rPr>
        <w:t xml:space="preserve">Sunday, BBQ on Saturday after racing and unlimited tea, coffee, hot chocolate and squash throughout the event. </w:t>
      </w:r>
      <w:r w:rsidR="008B3E28">
        <w:rPr>
          <w:rStyle w:val="SubtleEmphasis"/>
          <w:i w:val="0"/>
          <w:iCs w:val="0"/>
        </w:rPr>
        <w:t xml:space="preserve">The meal deal is £25 for competitors and under 18s and </w:t>
      </w:r>
      <w:r w:rsidR="0024011A">
        <w:rPr>
          <w:rStyle w:val="SubtleEmphasis"/>
          <w:i w:val="0"/>
          <w:iCs w:val="0"/>
        </w:rPr>
        <w:t xml:space="preserve">£30 for adults. </w:t>
      </w:r>
    </w:p>
    <w:p w14:paraId="44ACAAB3" w14:textId="14355D64" w:rsidR="004E2C2B" w:rsidRPr="00452E73" w:rsidRDefault="004E2C2B" w:rsidP="004E2C2B">
      <w:pPr>
        <w:spacing w:after="160" w:line="259" w:lineRule="auto"/>
        <w:rPr>
          <w:rStyle w:val="SubtleEmphasis"/>
          <w:b/>
          <w:bCs/>
          <w:i w:val="0"/>
          <w:iCs w:val="0"/>
        </w:rPr>
      </w:pPr>
      <w:r w:rsidRPr="00231B6B">
        <w:rPr>
          <w:b/>
          <w:bCs/>
          <w:color w:val="7030A0"/>
        </w:rPr>
        <w:t xml:space="preserve">There will be the opportunity to purchase food on Friday evening but otherwise </w:t>
      </w:r>
      <w:proofErr w:type="spellStart"/>
      <w:r w:rsidRPr="00231B6B">
        <w:rPr>
          <w:b/>
          <w:bCs/>
          <w:color w:val="7030A0"/>
        </w:rPr>
        <w:t>unbooked</w:t>
      </w:r>
      <w:proofErr w:type="spellEnd"/>
      <w:r w:rsidRPr="00231B6B">
        <w:rPr>
          <w:b/>
          <w:bCs/>
          <w:color w:val="7030A0"/>
        </w:rPr>
        <w:t xml:space="preserve"> meal purchases cannot be guaranteed.</w:t>
      </w:r>
    </w:p>
    <w:p w14:paraId="31A8DB79" w14:textId="77777777" w:rsidR="004849FC" w:rsidRPr="00452E73" w:rsidRDefault="004849FC" w:rsidP="00452E73">
      <w:pPr>
        <w:spacing w:after="160" w:line="259" w:lineRule="auto"/>
        <w:rPr>
          <w:rStyle w:val="SubtleEmphasis"/>
          <w:b/>
          <w:bCs/>
          <w:i w:val="0"/>
          <w:iCs w:val="0"/>
        </w:rPr>
      </w:pPr>
      <w:r w:rsidRPr="00452E73">
        <w:rPr>
          <w:rStyle w:val="SubtleEmphasis"/>
          <w:b/>
          <w:bCs/>
          <w:i w:val="0"/>
          <w:iCs w:val="0"/>
        </w:rPr>
        <w:t>MEMBERSHIP</w:t>
      </w:r>
    </w:p>
    <w:p w14:paraId="7D5CF0E3" w14:textId="3A915F42" w:rsidR="0087329C" w:rsidRPr="00452E73" w:rsidRDefault="004849FC" w:rsidP="00452E73">
      <w:pPr>
        <w:spacing w:after="160" w:line="259" w:lineRule="auto"/>
        <w:rPr>
          <w:rStyle w:val="SubtleEmphasis"/>
          <w:i w:val="0"/>
          <w:iCs w:val="0"/>
        </w:rPr>
      </w:pPr>
      <w:r w:rsidRPr="00452E73">
        <w:rPr>
          <w:rStyle w:val="SubtleEmphasis"/>
          <w:i w:val="0"/>
          <w:iCs w:val="0"/>
        </w:rPr>
        <w:t xml:space="preserve">Entrants and authorized guests are temporary members of Burton Sailing Club during the period of the event and shall comply with Club Rules and Bye-laws. Failure to observe these Rules and Bye-laws may result in the imposition of penalties, including disqualification from the event. </w:t>
      </w:r>
    </w:p>
    <w:p w14:paraId="5CAF516B" w14:textId="77777777" w:rsidR="004849FC" w:rsidRPr="004849FC" w:rsidRDefault="004849FC" w:rsidP="004849FC">
      <w:pPr>
        <w:spacing w:after="0" w:line="240" w:lineRule="auto"/>
        <w:rPr>
          <w:i/>
          <w:iCs/>
          <w:color w:val="FF0000"/>
        </w:rPr>
      </w:pPr>
    </w:p>
    <w:p w14:paraId="784E7044" w14:textId="007BBF63" w:rsidR="0020419C" w:rsidRPr="00465602" w:rsidRDefault="0020419C">
      <w:pPr>
        <w:spacing w:after="160" w:line="259" w:lineRule="auto"/>
        <w:rPr>
          <w:rStyle w:val="SubtleEmphasis"/>
          <w:i w:val="0"/>
          <w:iCs w:val="0"/>
        </w:rPr>
      </w:pPr>
      <w:r w:rsidRPr="00076556">
        <w:rPr>
          <w:rStyle w:val="SubtleEmphasis"/>
        </w:rPr>
        <w:br w:type="page"/>
      </w:r>
    </w:p>
    <w:p w14:paraId="3F6CFEC7" w14:textId="07161D09" w:rsidR="00444958" w:rsidRPr="006F1ADE" w:rsidRDefault="00444958" w:rsidP="00444958">
      <w:pPr>
        <w:pStyle w:val="Heading2"/>
        <w:rPr>
          <w:b/>
          <w:bCs/>
        </w:rPr>
      </w:pPr>
      <w:r w:rsidRPr="006F1ADE">
        <w:rPr>
          <w:b/>
          <w:bCs/>
        </w:rPr>
        <w:lastRenderedPageBreak/>
        <w:t>Attachment X –</w:t>
      </w:r>
      <w:r w:rsidR="00F21F9A" w:rsidRPr="006F1ADE">
        <w:rPr>
          <w:b/>
          <w:bCs/>
        </w:rPr>
        <w:t xml:space="preserve"> </w:t>
      </w:r>
      <w:r w:rsidRPr="006F1ADE">
        <w:rPr>
          <w:b/>
          <w:bCs/>
        </w:rPr>
        <w:t>Damage</w:t>
      </w:r>
    </w:p>
    <w:p w14:paraId="214AF7CB" w14:textId="1AB42DFF" w:rsidR="00444958" w:rsidRPr="00E510E4" w:rsidRDefault="00444958" w:rsidP="00444958">
      <w:r w:rsidRPr="00444958">
        <w:t xml:space="preserve">It </w:t>
      </w:r>
      <w:r w:rsidRPr="00E510E4">
        <w:t xml:space="preserve">is </w:t>
      </w:r>
      <w:r w:rsidR="00F21F9A" w:rsidRPr="00E510E4">
        <w:t>required of</w:t>
      </w:r>
      <w:r w:rsidRPr="00E510E4">
        <w:t xml:space="preserve"> all competitors to show due care and attention to the boats that are provided for their use during the Event. Damage to boats causes conflict, delay and impacts everyone involved at the event. This attachment intends to help minimise damage; ultimately providing more racing at less cost for everyone.</w:t>
      </w:r>
    </w:p>
    <w:p w14:paraId="5410FB44" w14:textId="7A07A85F" w:rsidR="00444958" w:rsidRPr="00E510E4" w:rsidRDefault="00444958" w:rsidP="00444958">
      <w:r w:rsidRPr="00E510E4">
        <w:t xml:space="preserve">In the unfortunate case of damage occurring, this attachment provides guidance to competitors and officials </w:t>
      </w:r>
      <w:r w:rsidR="00F21F9A" w:rsidRPr="00E510E4">
        <w:t>on</w:t>
      </w:r>
      <w:r w:rsidRPr="00E510E4">
        <w:t xml:space="preserve"> how damage may be assessed, penalised and costs allocated as equitably as possible.</w:t>
      </w:r>
    </w:p>
    <w:p w14:paraId="2A843559" w14:textId="77777777" w:rsidR="00444958" w:rsidRPr="00E510E4" w:rsidRDefault="00444958" w:rsidP="00444958">
      <w:pPr>
        <w:numPr>
          <w:ilvl w:val="0"/>
          <w:numId w:val="4"/>
        </w:numPr>
        <w:rPr>
          <w:b/>
          <w:bCs/>
        </w:rPr>
      </w:pPr>
      <w:r w:rsidRPr="00E510E4">
        <w:rPr>
          <w:b/>
          <w:bCs/>
        </w:rPr>
        <w:t>DAMAGE AGREEMENT</w:t>
      </w:r>
    </w:p>
    <w:p w14:paraId="2CFF6269" w14:textId="2AA752CE" w:rsidR="00444958" w:rsidRPr="00D30EEC" w:rsidRDefault="00444958" w:rsidP="00444958">
      <w:pPr>
        <w:numPr>
          <w:ilvl w:val="1"/>
          <w:numId w:val="4"/>
        </w:numPr>
      </w:pPr>
      <w:r w:rsidRPr="00E510E4">
        <w:t xml:space="preserve">By entering the event, the team expressly agrees to follow and comply with this system without delay or dispute. A failure to comply with an instruction or invoice issued may result in disqualification from the </w:t>
      </w:r>
      <w:r w:rsidR="000D1A5D" w:rsidRPr="00D30EEC">
        <w:t>event</w:t>
      </w:r>
      <w:r w:rsidRPr="00D30EEC">
        <w:t xml:space="preserve"> without a hearing. This changes RRS 63.1.</w:t>
      </w:r>
    </w:p>
    <w:p w14:paraId="5C6F3022" w14:textId="07145EB7" w:rsidR="00444958" w:rsidRPr="00D30EEC" w:rsidRDefault="00444958" w:rsidP="00444958">
      <w:pPr>
        <w:numPr>
          <w:ilvl w:val="1"/>
          <w:numId w:val="4"/>
        </w:numPr>
      </w:pPr>
      <w:r w:rsidRPr="00D30EEC">
        <w:t>Each team is liable for up to £</w:t>
      </w:r>
      <w:r w:rsidR="00125764">
        <w:t>150</w:t>
      </w:r>
      <w:r w:rsidRPr="00D30EEC">
        <w:t xml:space="preserve"> of damage associated costs per incident (this includes boats, equipment and property).</w:t>
      </w:r>
    </w:p>
    <w:p w14:paraId="309667F6" w14:textId="1D4E7535" w:rsidR="00444958" w:rsidRPr="00D30EEC" w:rsidRDefault="00444958" w:rsidP="00444958">
      <w:pPr>
        <w:numPr>
          <w:ilvl w:val="1"/>
          <w:numId w:val="4"/>
        </w:numPr>
      </w:pPr>
      <w:r w:rsidRPr="00D30EEC">
        <w:t>Any decision on the allocation and quantum of any damage associated costs is solely for the Organising Authority to determine. Subject to rule 62, the decision of the Organising Authority is final and teams agree to accept it without dispute.</w:t>
      </w:r>
    </w:p>
    <w:p w14:paraId="151F1984" w14:textId="77777777" w:rsidR="00444958" w:rsidRPr="00D30EEC" w:rsidRDefault="00444958" w:rsidP="00444958">
      <w:pPr>
        <w:numPr>
          <w:ilvl w:val="0"/>
          <w:numId w:val="4"/>
        </w:numPr>
        <w:rPr>
          <w:b/>
          <w:bCs/>
        </w:rPr>
      </w:pPr>
      <w:r w:rsidRPr="00D30EEC">
        <w:rPr>
          <w:b/>
          <w:bCs/>
        </w:rPr>
        <w:t>DAMAGE ASSESSMENT</w:t>
      </w:r>
    </w:p>
    <w:p w14:paraId="6522ABED" w14:textId="7BE7C67F" w:rsidR="00444958" w:rsidRPr="00D30EEC" w:rsidRDefault="00444958" w:rsidP="00444958">
      <w:pPr>
        <w:numPr>
          <w:ilvl w:val="1"/>
          <w:numId w:val="4"/>
        </w:numPr>
      </w:pPr>
      <w:r w:rsidRPr="00D30EEC">
        <w:t xml:space="preserve">An initial assessment of </w:t>
      </w:r>
      <w:r w:rsidR="00BC028C" w:rsidRPr="00D30EEC">
        <w:t>damage</w:t>
      </w:r>
      <w:r w:rsidRPr="00D30EEC">
        <w:t xml:space="preserve"> will be made as soon as possible following a</w:t>
      </w:r>
      <w:r w:rsidR="00BC028C" w:rsidRPr="00D30EEC">
        <w:t xml:space="preserve">n </w:t>
      </w:r>
      <w:r w:rsidRPr="00D30EEC">
        <w:t>incident</w:t>
      </w:r>
      <w:r w:rsidR="00BC028C" w:rsidRPr="00D30EEC">
        <w:t>.</w:t>
      </w:r>
    </w:p>
    <w:p w14:paraId="05B6EBDA" w14:textId="55259EA3" w:rsidR="000D1A5D" w:rsidRPr="00D30EEC" w:rsidRDefault="000D1A5D" w:rsidP="00444958">
      <w:pPr>
        <w:numPr>
          <w:ilvl w:val="1"/>
          <w:numId w:val="4"/>
        </w:numPr>
      </w:pPr>
      <w:r w:rsidRPr="00D30EEC">
        <w:t>Onward assessment of the damage after further inspection will have no effect on a penalty given in accordance with RRS 14 but may affect any damage associated costs.</w:t>
      </w:r>
    </w:p>
    <w:p w14:paraId="30DC7FE9" w14:textId="77777777" w:rsidR="00444958" w:rsidRPr="00D30EEC" w:rsidRDefault="00444958" w:rsidP="00444958">
      <w:pPr>
        <w:numPr>
          <w:ilvl w:val="0"/>
          <w:numId w:val="4"/>
        </w:numPr>
        <w:rPr>
          <w:b/>
          <w:bCs/>
        </w:rPr>
      </w:pPr>
      <w:r w:rsidRPr="00D30EEC">
        <w:rPr>
          <w:b/>
          <w:bCs/>
        </w:rPr>
        <w:t>DAMAGE ASSOCIATED COSTS</w:t>
      </w:r>
    </w:p>
    <w:p w14:paraId="1623D475" w14:textId="1F132B19" w:rsidR="00444958" w:rsidRPr="00E510E4" w:rsidRDefault="00444958" w:rsidP="00444958">
      <w:pPr>
        <w:numPr>
          <w:ilvl w:val="1"/>
          <w:numId w:val="4"/>
        </w:numPr>
      </w:pPr>
      <w:r w:rsidRPr="00D30EEC">
        <w:t xml:space="preserve">The </w:t>
      </w:r>
      <w:r w:rsidR="00E826FF" w:rsidRPr="00D30EEC">
        <w:t xml:space="preserve">Organising Authority </w:t>
      </w:r>
      <w:r w:rsidRPr="00D30EEC">
        <w:t>may</w:t>
      </w:r>
      <w:r w:rsidRPr="00E510E4">
        <w:t xml:space="preserve"> require a team to make an intermediate payment against allocated damage costs before the team may sail another event boat.</w:t>
      </w:r>
    </w:p>
    <w:p w14:paraId="779A4991" w14:textId="12FCDA69" w:rsidR="00444958" w:rsidRPr="00E510E4" w:rsidRDefault="00444958" w:rsidP="00444958">
      <w:pPr>
        <w:numPr>
          <w:ilvl w:val="1"/>
          <w:numId w:val="4"/>
        </w:numPr>
      </w:pPr>
      <w:r w:rsidRPr="00E510E4">
        <w:t xml:space="preserve">If a </w:t>
      </w:r>
      <w:r w:rsidR="00BC028C" w:rsidRPr="00E510E4">
        <w:t>team</w:t>
      </w:r>
      <w:r w:rsidRPr="00E510E4">
        <w:t xml:space="preserve"> is allocated damage associated costs, and these are not paid at the event, the Organising Authori</w:t>
      </w:r>
      <w:r w:rsidR="00173ED0" w:rsidRPr="00E510E4">
        <w:t>ty</w:t>
      </w:r>
      <w:r w:rsidRPr="00E510E4">
        <w:t xml:space="preserve"> will issue an invoice to the </w:t>
      </w:r>
      <w:r w:rsidR="000218A9" w:rsidRPr="00E510E4">
        <w:t>t</w:t>
      </w:r>
      <w:r w:rsidR="00BC028C" w:rsidRPr="00E510E4">
        <w:t>eam</w:t>
      </w:r>
      <w:r w:rsidRPr="00E510E4">
        <w:t>. Invoices must be paid (without set off or deduction) within 14 days unless an extension is agreed with the Organising Authorit</w:t>
      </w:r>
      <w:r w:rsidR="00173ED0" w:rsidRPr="00E510E4">
        <w:t>y</w:t>
      </w:r>
      <w:r w:rsidRPr="00E510E4">
        <w:t>.</w:t>
      </w:r>
    </w:p>
    <w:p w14:paraId="7505414C" w14:textId="6FBFE160" w:rsidR="00444958" w:rsidRPr="00444958" w:rsidRDefault="00444958" w:rsidP="00444958">
      <w:pPr>
        <w:numPr>
          <w:ilvl w:val="1"/>
          <w:numId w:val="4"/>
        </w:numPr>
      </w:pPr>
      <w:r w:rsidRPr="00E510E4">
        <w:t>Failure to comply with a damage invoice within 14 days (or any extension</w:t>
      </w:r>
      <w:r w:rsidRPr="00444958">
        <w:t xml:space="preserve"> period) is a breach of this agreement and the Organising Authorit</w:t>
      </w:r>
      <w:r w:rsidR="00BC028C">
        <w:t>y</w:t>
      </w:r>
      <w:r w:rsidRPr="00444958">
        <w:t xml:space="preserve"> may:</w:t>
      </w:r>
    </w:p>
    <w:p w14:paraId="65A70A1A" w14:textId="77777777" w:rsidR="00444958" w:rsidRPr="00444958" w:rsidRDefault="00444958" w:rsidP="00444958">
      <w:pPr>
        <w:numPr>
          <w:ilvl w:val="2"/>
          <w:numId w:val="4"/>
        </w:numPr>
      </w:pPr>
      <w:r w:rsidRPr="00444958">
        <w:t>disqualify the team in question without a hearing, this changes RRS 63.1;</w:t>
      </w:r>
    </w:p>
    <w:p w14:paraId="543B6D46" w14:textId="5ACE0F61" w:rsidR="00444958" w:rsidRDefault="00444958" w:rsidP="00444958">
      <w:pPr>
        <w:numPr>
          <w:ilvl w:val="2"/>
          <w:numId w:val="4"/>
        </w:numPr>
      </w:pPr>
      <w:r w:rsidRPr="00444958">
        <w:t xml:space="preserve">reject any future entries from the </w:t>
      </w:r>
      <w:r w:rsidR="000218A9">
        <w:t>t</w:t>
      </w:r>
      <w:r w:rsidR="00BC028C">
        <w:t>eam</w:t>
      </w:r>
      <w:r w:rsidR="000218A9">
        <w:t>’</w:t>
      </w:r>
      <w:r w:rsidR="00BC028C">
        <w:t xml:space="preserve">s </w:t>
      </w:r>
      <w:r w:rsidR="000218A9">
        <w:t>organisation</w:t>
      </w:r>
      <w:r w:rsidR="00BC028C">
        <w:t>.</w:t>
      </w:r>
    </w:p>
    <w:p w14:paraId="16317863" w14:textId="41C79DAA" w:rsidR="00BC028C" w:rsidRPr="00444958" w:rsidRDefault="00BC028C" w:rsidP="00444958">
      <w:pPr>
        <w:numPr>
          <w:ilvl w:val="2"/>
          <w:numId w:val="4"/>
        </w:numPr>
      </w:pPr>
      <w:r>
        <w:t xml:space="preserve">Suspend the </w:t>
      </w:r>
      <w:r w:rsidR="000218A9">
        <w:t>NSS</w:t>
      </w:r>
      <w:r>
        <w:t xml:space="preserve">A membership rights of the </w:t>
      </w:r>
      <w:r w:rsidR="000218A9">
        <w:t>t</w:t>
      </w:r>
      <w:r>
        <w:t>eam</w:t>
      </w:r>
      <w:r w:rsidR="000218A9">
        <w:t>’s organisation</w:t>
      </w:r>
      <w:r>
        <w:t>.</w:t>
      </w:r>
    </w:p>
    <w:p w14:paraId="4E936733" w14:textId="702FCD27" w:rsidR="00444958" w:rsidRDefault="00444958" w:rsidP="0020381F">
      <w:pPr>
        <w:numPr>
          <w:ilvl w:val="1"/>
          <w:numId w:val="4"/>
        </w:numPr>
      </w:pPr>
      <w:r w:rsidRPr="00444958">
        <w:t>The Organising Authority may amend or cancel a damage notice at any time and may reinstate a team disqualified.</w:t>
      </w:r>
    </w:p>
    <w:sectPr w:rsidR="00444958" w:rsidSect="00537DC0">
      <w:head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8FE84" w14:textId="77777777" w:rsidR="009B4DFB" w:rsidRDefault="009B4DFB" w:rsidP="008160C2">
      <w:pPr>
        <w:spacing w:after="0" w:line="240" w:lineRule="auto"/>
      </w:pPr>
      <w:r>
        <w:separator/>
      </w:r>
    </w:p>
  </w:endnote>
  <w:endnote w:type="continuationSeparator" w:id="0">
    <w:p w14:paraId="7160C0D7" w14:textId="77777777" w:rsidR="009B4DFB" w:rsidRDefault="009B4DFB" w:rsidP="008160C2">
      <w:pPr>
        <w:spacing w:after="0" w:line="240" w:lineRule="auto"/>
      </w:pPr>
      <w:r>
        <w:continuationSeparator/>
      </w:r>
    </w:p>
  </w:endnote>
  <w:endnote w:type="continuationNotice" w:id="1">
    <w:p w14:paraId="643938AF" w14:textId="77777777" w:rsidR="009B4DFB" w:rsidRDefault="009B4D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4513B6" w14:textId="77777777" w:rsidR="009B4DFB" w:rsidRDefault="009B4DFB" w:rsidP="008160C2">
      <w:pPr>
        <w:spacing w:after="0" w:line="240" w:lineRule="auto"/>
      </w:pPr>
      <w:r>
        <w:separator/>
      </w:r>
    </w:p>
  </w:footnote>
  <w:footnote w:type="continuationSeparator" w:id="0">
    <w:p w14:paraId="7984F7F7" w14:textId="77777777" w:rsidR="009B4DFB" w:rsidRDefault="009B4DFB" w:rsidP="008160C2">
      <w:pPr>
        <w:spacing w:after="0" w:line="240" w:lineRule="auto"/>
      </w:pPr>
      <w:r>
        <w:continuationSeparator/>
      </w:r>
    </w:p>
  </w:footnote>
  <w:footnote w:type="continuationNotice" w:id="1">
    <w:p w14:paraId="45EAA46F" w14:textId="77777777" w:rsidR="009B4DFB" w:rsidRDefault="009B4D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D8F0D" w14:textId="41E83E9F" w:rsidR="00B542B2" w:rsidRDefault="00346FE3" w:rsidP="00B542B2">
    <w:pPr>
      <w:pStyle w:val="Title"/>
    </w:pPr>
    <w:r>
      <w:rPr>
        <w:noProof/>
      </w:rPr>
      <w:drawing>
        <wp:anchor distT="0" distB="0" distL="114300" distR="114300" simplePos="0" relativeHeight="251660288" behindDoc="0" locked="0" layoutInCell="1" allowOverlap="1" wp14:anchorId="1BD7F2F1" wp14:editId="1390C6B9">
          <wp:simplePos x="0" y="0"/>
          <wp:positionH relativeFrom="margin">
            <wp:posOffset>5606209</wp:posOffset>
          </wp:positionH>
          <wp:positionV relativeFrom="paragraph">
            <wp:posOffset>5715</wp:posOffset>
          </wp:positionV>
          <wp:extent cx="1355725" cy="903605"/>
          <wp:effectExtent l="0" t="0" r="0" b="0"/>
          <wp:wrapSquare wrapText="bothSides"/>
          <wp:docPr id="2" name="Picture 2" descr="Burton Sailing Club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ton Sailing Club | Facebo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725" cy="9036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93475">
      <w:rPr>
        <w:noProof/>
      </w:rPr>
      <w:drawing>
        <wp:anchor distT="0" distB="0" distL="114300" distR="114300" simplePos="0" relativeHeight="251659264" behindDoc="0" locked="0" layoutInCell="1" allowOverlap="1" wp14:anchorId="000AE971" wp14:editId="4ED1A90B">
          <wp:simplePos x="0" y="0"/>
          <wp:positionH relativeFrom="margin">
            <wp:posOffset>4352290</wp:posOffset>
          </wp:positionH>
          <wp:positionV relativeFrom="margin">
            <wp:posOffset>-465884</wp:posOffset>
          </wp:positionV>
          <wp:extent cx="1171575" cy="93472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171575" cy="934720"/>
                  </a:xfrm>
                  <a:prstGeom prst="rect">
                    <a:avLst/>
                  </a:prstGeom>
                </pic:spPr>
              </pic:pic>
            </a:graphicData>
          </a:graphic>
        </wp:anchor>
      </w:drawing>
    </w:r>
    <w:r w:rsidR="00B542B2">
      <w:t>Notice of Race</w:t>
    </w:r>
    <w:r w:rsidR="00501F52" w:rsidRPr="00501F52">
      <w:rPr>
        <w:rFonts w:asciiTheme="minorHAnsi" w:eastAsiaTheme="minorEastAsia" w:hAnsiTheme="minorHAnsi" w:cstheme="minorBidi"/>
        <w:spacing w:val="0"/>
        <w:kern w:val="0"/>
        <w:sz w:val="22"/>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6367B"/>
    <w:multiLevelType w:val="multilevel"/>
    <w:tmpl w:val="7A905010"/>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0E7779"/>
    <w:multiLevelType w:val="hybridMultilevel"/>
    <w:tmpl w:val="7298A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3B0507"/>
    <w:multiLevelType w:val="multilevel"/>
    <w:tmpl w:val="A57C04D6"/>
    <w:lvl w:ilvl="0">
      <w:start w:val="1"/>
      <w:numFmt w:val="decimal"/>
      <w:suff w:val="space"/>
      <w:lvlText w:val="%1."/>
      <w:lvlJc w:val="left"/>
      <w:pPr>
        <w:ind w:left="510" w:hanging="510"/>
      </w:pPr>
      <w:rPr>
        <w:rFonts w:hint="default"/>
      </w:rPr>
    </w:lvl>
    <w:lvl w:ilvl="1">
      <w:start w:val="1"/>
      <w:numFmt w:val="decimal"/>
      <w:suff w:val="space"/>
      <w:lvlText w:val="%1.%2."/>
      <w:lvlJc w:val="left"/>
      <w:pPr>
        <w:ind w:left="794" w:hanging="397"/>
      </w:pPr>
      <w:rPr>
        <w:rFonts w:hint="default"/>
      </w:rPr>
    </w:lvl>
    <w:lvl w:ilvl="2">
      <w:start w:val="1"/>
      <w:numFmt w:val="lowerLetter"/>
      <w:lvlText w:val="%3)"/>
      <w:lvlJc w:val="left"/>
      <w:pPr>
        <w:ind w:left="1531" w:hanging="624"/>
      </w:pPr>
      <w:rPr>
        <w:rFonts w:hint="default"/>
      </w:rPr>
    </w:lvl>
    <w:lvl w:ilvl="3">
      <w:start w:val="1"/>
      <w:numFmt w:val="decimal"/>
      <w:lvlText w:val="%1.%2.%3.%4."/>
      <w:lvlJc w:val="left"/>
      <w:pPr>
        <w:ind w:left="1728" w:hanging="76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8E78B6"/>
    <w:multiLevelType w:val="multilevel"/>
    <w:tmpl w:val="08248D06"/>
    <w:lvl w:ilvl="0">
      <w:start w:val="1"/>
      <w:numFmt w:val="decimal"/>
      <w:pStyle w:val="List-1"/>
      <w:suff w:val="space"/>
      <w:lvlText w:val="%1."/>
      <w:lvlJc w:val="left"/>
      <w:pPr>
        <w:ind w:left="360" w:hanging="360"/>
      </w:pPr>
      <w:rPr>
        <w:rFonts w:hint="default"/>
      </w:rPr>
    </w:lvl>
    <w:lvl w:ilvl="1">
      <w:start w:val="1"/>
      <w:numFmt w:val="decimal"/>
      <w:suff w:val="space"/>
      <w:lvlText w:val="%1.%2."/>
      <w:lvlJc w:val="left"/>
      <w:pPr>
        <w:ind w:left="508" w:hanging="432"/>
      </w:pPr>
      <w:rPr>
        <w:rFonts w:hint="default"/>
      </w:rPr>
    </w:lvl>
    <w:lvl w:ilvl="2">
      <w:start w:val="1"/>
      <w:numFmt w:val="lowerLetter"/>
      <w:suff w:val="space"/>
      <w:lvlText w:val="(%3)"/>
      <w:lvlJc w:val="left"/>
      <w:pPr>
        <w:ind w:left="340" w:hanging="170"/>
      </w:pPr>
      <w:rPr>
        <w:rFonts w:hint="default"/>
      </w:rPr>
    </w:lvl>
    <w:lvl w:ilvl="3">
      <w:start w:val="1"/>
      <w:numFmt w:val="decimal"/>
      <w:suff w:val="space"/>
      <w:lvlText w:val="%1.%2.%3.%4."/>
      <w:lvlJc w:val="left"/>
      <w:pPr>
        <w:ind w:left="1444" w:hanging="648"/>
      </w:pPr>
      <w:rPr>
        <w:rFonts w:hint="default"/>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4" w15:restartNumberingAfterBreak="0">
    <w:nsid w:val="4DDA634E"/>
    <w:multiLevelType w:val="multilevel"/>
    <w:tmpl w:val="CE44B544"/>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B186969"/>
    <w:multiLevelType w:val="multilevel"/>
    <w:tmpl w:val="09A8D4DA"/>
    <w:lvl w:ilvl="0">
      <w:start w:val="1"/>
      <w:numFmt w:val="decimal"/>
      <w:suff w:val="space"/>
      <w:lvlText w:val="X%1."/>
      <w:lvlJc w:val="left"/>
      <w:pPr>
        <w:ind w:left="360" w:hanging="360"/>
      </w:pPr>
      <w:rPr>
        <w:rFonts w:hint="default"/>
      </w:rPr>
    </w:lvl>
    <w:lvl w:ilvl="1">
      <w:start w:val="1"/>
      <w:numFmt w:val="decimal"/>
      <w:suff w:val="space"/>
      <w:lvlText w:val="X%1.%2"/>
      <w:lvlJc w:val="left"/>
      <w:pPr>
        <w:ind w:left="720" w:hanging="360"/>
      </w:pPr>
      <w:rPr>
        <w:rFonts w:hint="default"/>
      </w:rPr>
    </w:lvl>
    <w:lvl w:ilvl="2">
      <w:start w:val="1"/>
      <w:numFmt w:val="lowerLetter"/>
      <w:suff w:val="space"/>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88829881">
    <w:abstractNumId w:val="2"/>
  </w:num>
  <w:num w:numId="2" w16cid:durableId="726957249">
    <w:abstractNumId w:val="4"/>
  </w:num>
  <w:num w:numId="3" w16cid:durableId="1921795040">
    <w:abstractNumId w:val="3"/>
  </w:num>
  <w:num w:numId="4" w16cid:durableId="1063259509">
    <w:abstractNumId w:val="5"/>
  </w:num>
  <w:num w:numId="5" w16cid:durableId="2134245585">
    <w:abstractNumId w:val="0"/>
  </w:num>
  <w:num w:numId="6" w16cid:durableId="838615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0C2"/>
    <w:rsid w:val="000148C7"/>
    <w:rsid w:val="000218A9"/>
    <w:rsid w:val="000257AE"/>
    <w:rsid w:val="00026C1A"/>
    <w:rsid w:val="00032839"/>
    <w:rsid w:val="00047076"/>
    <w:rsid w:val="00051576"/>
    <w:rsid w:val="0005260F"/>
    <w:rsid w:val="00054D26"/>
    <w:rsid w:val="000567B9"/>
    <w:rsid w:val="00062004"/>
    <w:rsid w:val="00066441"/>
    <w:rsid w:val="00076556"/>
    <w:rsid w:val="00090376"/>
    <w:rsid w:val="00093475"/>
    <w:rsid w:val="000B579A"/>
    <w:rsid w:val="000C2DAF"/>
    <w:rsid w:val="000D1A5D"/>
    <w:rsid w:val="000E4A83"/>
    <w:rsid w:val="000F42FF"/>
    <w:rsid w:val="00100D14"/>
    <w:rsid w:val="00106B57"/>
    <w:rsid w:val="00122A54"/>
    <w:rsid w:val="00124018"/>
    <w:rsid w:val="00125764"/>
    <w:rsid w:val="00136BE0"/>
    <w:rsid w:val="00140F8A"/>
    <w:rsid w:val="001433F9"/>
    <w:rsid w:val="00157E79"/>
    <w:rsid w:val="001616A8"/>
    <w:rsid w:val="001650F8"/>
    <w:rsid w:val="00173ED0"/>
    <w:rsid w:val="00181EA0"/>
    <w:rsid w:val="001A7E3E"/>
    <w:rsid w:val="001D4783"/>
    <w:rsid w:val="001E3A6A"/>
    <w:rsid w:val="0020419C"/>
    <w:rsid w:val="00205E64"/>
    <w:rsid w:val="00230F3F"/>
    <w:rsid w:val="00231B6B"/>
    <w:rsid w:val="0024011A"/>
    <w:rsid w:val="002407EB"/>
    <w:rsid w:val="00243680"/>
    <w:rsid w:val="00245975"/>
    <w:rsid w:val="00245CB6"/>
    <w:rsid w:val="00274044"/>
    <w:rsid w:val="002913C0"/>
    <w:rsid w:val="002978C8"/>
    <w:rsid w:val="002A6A79"/>
    <w:rsid w:val="002A7A5B"/>
    <w:rsid w:val="002B0751"/>
    <w:rsid w:val="002B3114"/>
    <w:rsid w:val="002B4688"/>
    <w:rsid w:val="002B4A6C"/>
    <w:rsid w:val="002C1431"/>
    <w:rsid w:val="002E0EF0"/>
    <w:rsid w:val="002E4AA1"/>
    <w:rsid w:val="002E526B"/>
    <w:rsid w:val="002F3D35"/>
    <w:rsid w:val="003064B0"/>
    <w:rsid w:val="00315389"/>
    <w:rsid w:val="003172AE"/>
    <w:rsid w:val="00330342"/>
    <w:rsid w:val="00333DD1"/>
    <w:rsid w:val="003434DF"/>
    <w:rsid w:val="00345795"/>
    <w:rsid w:val="0034666E"/>
    <w:rsid w:val="00346FE3"/>
    <w:rsid w:val="00347A55"/>
    <w:rsid w:val="00356729"/>
    <w:rsid w:val="0035748F"/>
    <w:rsid w:val="0036685A"/>
    <w:rsid w:val="00366996"/>
    <w:rsid w:val="0037494A"/>
    <w:rsid w:val="003767EB"/>
    <w:rsid w:val="0037689A"/>
    <w:rsid w:val="003801A0"/>
    <w:rsid w:val="003B2AF4"/>
    <w:rsid w:val="003B6A24"/>
    <w:rsid w:val="003D33C2"/>
    <w:rsid w:val="003F4266"/>
    <w:rsid w:val="003F45F2"/>
    <w:rsid w:val="003F6CF7"/>
    <w:rsid w:val="004013D4"/>
    <w:rsid w:val="00405B95"/>
    <w:rsid w:val="00411215"/>
    <w:rsid w:val="00411E77"/>
    <w:rsid w:val="00414759"/>
    <w:rsid w:val="00416FF2"/>
    <w:rsid w:val="004325AC"/>
    <w:rsid w:val="00442DCB"/>
    <w:rsid w:val="00444958"/>
    <w:rsid w:val="004516B9"/>
    <w:rsid w:val="00452E73"/>
    <w:rsid w:val="00465602"/>
    <w:rsid w:val="0047422C"/>
    <w:rsid w:val="004749E5"/>
    <w:rsid w:val="00480392"/>
    <w:rsid w:val="004849FC"/>
    <w:rsid w:val="00495CC6"/>
    <w:rsid w:val="004A50C7"/>
    <w:rsid w:val="004A5584"/>
    <w:rsid w:val="004A7FA0"/>
    <w:rsid w:val="004B522F"/>
    <w:rsid w:val="004B6496"/>
    <w:rsid w:val="004C310E"/>
    <w:rsid w:val="004C46D4"/>
    <w:rsid w:val="004C7DC5"/>
    <w:rsid w:val="004E2C2B"/>
    <w:rsid w:val="004F1BE3"/>
    <w:rsid w:val="00500C00"/>
    <w:rsid w:val="00501F52"/>
    <w:rsid w:val="005143A7"/>
    <w:rsid w:val="00523485"/>
    <w:rsid w:val="00523ECB"/>
    <w:rsid w:val="00537DC0"/>
    <w:rsid w:val="00540525"/>
    <w:rsid w:val="005841E3"/>
    <w:rsid w:val="005A1125"/>
    <w:rsid w:val="005A38C7"/>
    <w:rsid w:val="005A568C"/>
    <w:rsid w:val="005A7F88"/>
    <w:rsid w:val="005D6B04"/>
    <w:rsid w:val="005D6CA1"/>
    <w:rsid w:val="005E11C5"/>
    <w:rsid w:val="005E13F9"/>
    <w:rsid w:val="005F131B"/>
    <w:rsid w:val="00603AF1"/>
    <w:rsid w:val="00612CC4"/>
    <w:rsid w:val="00620BD2"/>
    <w:rsid w:val="00627CCC"/>
    <w:rsid w:val="00634A92"/>
    <w:rsid w:val="00637BAC"/>
    <w:rsid w:val="0064364A"/>
    <w:rsid w:val="00643997"/>
    <w:rsid w:val="00660E44"/>
    <w:rsid w:val="0067598B"/>
    <w:rsid w:val="00687917"/>
    <w:rsid w:val="0069559D"/>
    <w:rsid w:val="006A75BA"/>
    <w:rsid w:val="006C4045"/>
    <w:rsid w:val="006C45D4"/>
    <w:rsid w:val="006D372B"/>
    <w:rsid w:val="006E53B6"/>
    <w:rsid w:val="006E6FB2"/>
    <w:rsid w:val="006F009F"/>
    <w:rsid w:val="006F09C4"/>
    <w:rsid w:val="006F1ADE"/>
    <w:rsid w:val="007104E1"/>
    <w:rsid w:val="00725FEF"/>
    <w:rsid w:val="00730AA6"/>
    <w:rsid w:val="007348C2"/>
    <w:rsid w:val="00744D22"/>
    <w:rsid w:val="007452AF"/>
    <w:rsid w:val="00762754"/>
    <w:rsid w:val="00764CD6"/>
    <w:rsid w:val="00765084"/>
    <w:rsid w:val="007725F4"/>
    <w:rsid w:val="00797866"/>
    <w:rsid w:val="007A0D95"/>
    <w:rsid w:val="007A5DCF"/>
    <w:rsid w:val="007B13EA"/>
    <w:rsid w:val="007B2596"/>
    <w:rsid w:val="007B62F1"/>
    <w:rsid w:val="007C2D3C"/>
    <w:rsid w:val="007D65F4"/>
    <w:rsid w:val="007E60B7"/>
    <w:rsid w:val="007F5A01"/>
    <w:rsid w:val="008025B0"/>
    <w:rsid w:val="008100D8"/>
    <w:rsid w:val="008160C2"/>
    <w:rsid w:val="00820FEA"/>
    <w:rsid w:val="008211C2"/>
    <w:rsid w:val="00831CF9"/>
    <w:rsid w:val="00836FCE"/>
    <w:rsid w:val="0085612C"/>
    <w:rsid w:val="0085720B"/>
    <w:rsid w:val="0087329C"/>
    <w:rsid w:val="00876F96"/>
    <w:rsid w:val="00885A4E"/>
    <w:rsid w:val="008913D8"/>
    <w:rsid w:val="008B3E28"/>
    <w:rsid w:val="008C1A85"/>
    <w:rsid w:val="008D1EA9"/>
    <w:rsid w:val="009038F9"/>
    <w:rsid w:val="00904A77"/>
    <w:rsid w:val="00911FAC"/>
    <w:rsid w:val="00916BA2"/>
    <w:rsid w:val="009212A8"/>
    <w:rsid w:val="00927011"/>
    <w:rsid w:val="0092788C"/>
    <w:rsid w:val="009353C1"/>
    <w:rsid w:val="00951FD0"/>
    <w:rsid w:val="009629AE"/>
    <w:rsid w:val="00965D19"/>
    <w:rsid w:val="0096783B"/>
    <w:rsid w:val="00970AEA"/>
    <w:rsid w:val="00971FE7"/>
    <w:rsid w:val="0098019F"/>
    <w:rsid w:val="00990E6D"/>
    <w:rsid w:val="009A09EE"/>
    <w:rsid w:val="009A165A"/>
    <w:rsid w:val="009B2584"/>
    <w:rsid w:val="009B4DFB"/>
    <w:rsid w:val="009C6EF2"/>
    <w:rsid w:val="009D0C05"/>
    <w:rsid w:val="009E25BF"/>
    <w:rsid w:val="009E560A"/>
    <w:rsid w:val="009F0818"/>
    <w:rsid w:val="00A051AF"/>
    <w:rsid w:val="00A0771D"/>
    <w:rsid w:val="00A20052"/>
    <w:rsid w:val="00A21449"/>
    <w:rsid w:val="00A35B86"/>
    <w:rsid w:val="00A36C14"/>
    <w:rsid w:val="00A43D62"/>
    <w:rsid w:val="00A50C18"/>
    <w:rsid w:val="00A51027"/>
    <w:rsid w:val="00A516B9"/>
    <w:rsid w:val="00A61B15"/>
    <w:rsid w:val="00A64441"/>
    <w:rsid w:val="00A84C45"/>
    <w:rsid w:val="00A94385"/>
    <w:rsid w:val="00AA3EDF"/>
    <w:rsid w:val="00AA5F06"/>
    <w:rsid w:val="00AA7917"/>
    <w:rsid w:val="00AB5321"/>
    <w:rsid w:val="00B27576"/>
    <w:rsid w:val="00B43015"/>
    <w:rsid w:val="00B4334C"/>
    <w:rsid w:val="00B47721"/>
    <w:rsid w:val="00B542B2"/>
    <w:rsid w:val="00B662C1"/>
    <w:rsid w:val="00B73620"/>
    <w:rsid w:val="00B877DE"/>
    <w:rsid w:val="00B91924"/>
    <w:rsid w:val="00BA0483"/>
    <w:rsid w:val="00BA4235"/>
    <w:rsid w:val="00BB243D"/>
    <w:rsid w:val="00BB4897"/>
    <w:rsid w:val="00BC028C"/>
    <w:rsid w:val="00BC2FF0"/>
    <w:rsid w:val="00BC7B45"/>
    <w:rsid w:val="00BF7741"/>
    <w:rsid w:val="00C002F2"/>
    <w:rsid w:val="00C0072F"/>
    <w:rsid w:val="00C025BF"/>
    <w:rsid w:val="00C03234"/>
    <w:rsid w:val="00C23173"/>
    <w:rsid w:val="00C23258"/>
    <w:rsid w:val="00C245F9"/>
    <w:rsid w:val="00C2776E"/>
    <w:rsid w:val="00C32058"/>
    <w:rsid w:val="00C47B36"/>
    <w:rsid w:val="00C50010"/>
    <w:rsid w:val="00C51E3A"/>
    <w:rsid w:val="00C556C7"/>
    <w:rsid w:val="00C56A31"/>
    <w:rsid w:val="00C70F7A"/>
    <w:rsid w:val="00C80D42"/>
    <w:rsid w:val="00C87C1C"/>
    <w:rsid w:val="00C91C80"/>
    <w:rsid w:val="00C971C1"/>
    <w:rsid w:val="00CA429F"/>
    <w:rsid w:val="00CB6038"/>
    <w:rsid w:val="00CD38DA"/>
    <w:rsid w:val="00CE0917"/>
    <w:rsid w:val="00CE2899"/>
    <w:rsid w:val="00CF0DFC"/>
    <w:rsid w:val="00CF6F7E"/>
    <w:rsid w:val="00D01DBE"/>
    <w:rsid w:val="00D06C4D"/>
    <w:rsid w:val="00D11298"/>
    <w:rsid w:val="00D11B9C"/>
    <w:rsid w:val="00D26B37"/>
    <w:rsid w:val="00D30BD6"/>
    <w:rsid w:val="00D30EEC"/>
    <w:rsid w:val="00D331CF"/>
    <w:rsid w:val="00D42623"/>
    <w:rsid w:val="00D96DAE"/>
    <w:rsid w:val="00DA2C9A"/>
    <w:rsid w:val="00DB2763"/>
    <w:rsid w:val="00DB704F"/>
    <w:rsid w:val="00DE1554"/>
    <w:rsid w:val="00DF07D2"/>
    <w:rsid w:val="00E01EFE"/>
    <w:rsid w:val="00E0604E"/>
    <w:rsid w:val="00E1084F"/>
    <w:rsid w:val="00E114A7"/>
    <w:rsid w:val="00E179B0"/>
    <w:rsid w:val="00E22D20"/>
    <w:rsid w:val="00E2448B"/>
    <w:rsid w:val="00E35DC2"/>
    <w:rsid w:val="00E47C1B"/>
    <w:rsid w:val="00E510E4"/>
    <w:rsid w:val="00E513D9"/>
    <w:rsid w:val="00E52A84"/>
    <w:rsid w:val="00E52E64"/>
    <w:rsid w:val="00E55A63"/>
    <w:rsid w:val="00E60717"/>
    <w:rsid w:val="00E67BF8"/>
    <w:rsid w:val="00E74D13"/>
    <w:rsid w:val="00E773A5"/>
    <w:rsid w:val="00E7742E"/>
    <w:rsid w:val="00E826FF"/>
    <w:rsid w:val="00E920B6"/>
    <w:rsid w:val="00E95D0D"/>
    <w:rsid w:val="00EA0C90"/>
    <w:rsid w:val="00EA7D58"/>
    <w:rsid w:val="00EA7F5A"/>
    <w:rsid w:val="00EB0A72"/>
    <w:rsid w:val="00EB7D60"/>
    <w:rsid w:val="00EC0C8F"/>
    <w:rsid w:val="00EE3809"/>
    <w:rsid w:val="00EE4F5F"/>
    <w:rsid w:val="00EF1623"/>
    <w:rsid w:val="00EF26B6"/>
    <w:rsid w:val="00F03720"/>
    <w:rsid w:val="00F059E4"/>
    <w:rsid w:val="00F12435"/>
    <w:rsid w:val="00F13C5E"/>
    <w:rsid w:val="00F1669E"/>
    <w:rsid w:val="00F21F9A"/>
    <w:rsid w:val="00F31402"/>
    <w:rsid w:val="00F3502A"/>
    <w:rsid w:val="00F409E7"/>
    <w:rsid w:val="00F40BFD"/>
    <w:rsid w:val="00F52543"/>
    <w:rsid w:val="00F52D0A"/>
    <w:rsid w:val="00F55D38"/>
    <w:rsid w:val="00F62ACF"/>
    <w:rsid w:val="00F7717F"/>
    <w:rsid w:val="00F90DEB"/>
    <w:rsid w:val="00F96BC5"/>
    <w:rsid w:val="00FA0536"/>
    <w:rsid w:val="00FB099F"/>
    <w:rsid w:val="00FB6F22"/>
    <w:rsid w:val="00FD40E5"/>
    <w:rsid w:val="00FE4BDB"/>
    <w:rsid w:val="00FF4ED3"/>
    <w:rsid w:val="00FF5A53"/>
    <w:rsid w:val="3C0FFCC9"/>
    <w:rsid w:val="6C5CB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497E5"/>
  <w15:docId w15:val="{6157E735-FE49-4294-93CC-5ABB0112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0C2"/>
    <w:pPr>
      <w:spacing w:after="120" w:line="264" w:lineRule="auto"/>
    </w:pPr>
    <w:rPr>
      <w:rFonts w:eastAsiaTheme="minorEastAsia"/>
      <w:szCs w:val="20"/>
    </w:rPr>
  </w:style>
  <w:style w:type="paragraph" w:styleId="Heading1">
    <w:name w:val="heading 1"/>
    <w:basedOn w:val="Normal"/>
    <w:next w:val="Normal"/>
    <w:link w:val="Heading1Char"/>
    <w:uiPriority w:val="9"/>
    <w:qFormat/>
    <w:rsid w:val="008160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160C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160C2"/>
    <w:pPr>
      <w:keepNext/>
      <w:keepLines/>
      <w:spacing w:before="40" w:after="4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8160C2"/>
    <w:pPr>
      <w:keepNext/>
      <w:keepLines/>
      <w:spacing w:before="40" w:after="0"/>
      <w:outlineLvl w:val="3"/>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qFormat/>
    <w:rsid w:val="008160C2"/>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1">
    <w:name w:val="List 1"/>
    <w:basedOn w:val="Heading3"/>
    <w:link w:val="List1Char"/>
    <w:qFormat/>
    <w:rsid w:val="008160C2"/>
    <w:pPr>
      <w:spacing w:before="0" w:after="0"/>
    </w:pPr>
  </w:style>
  <w:style w:type="character" w:customStyle="1" w:styleId="List1Char">
    <w:name w:val="List 1 Char"/>
    <w:basedOn w:val="Heading3Char"/>
    <w:link w:val="List1"/>
    <w:rsid w:val="008160C2"/>
    <w:rPr>
      <w:rFonts w:asciiTheme="majorHAnsi" w:eastAsiaTheme="majorEastAsia" w:hAnsiTheme="majorHAnsi" w:cstheme="majorBidi"/>
      <w:color w:val="44546A" w:themeColor="text2"/>
      <w:sz w:val="24"/>
      <w:szCs w:val="24"/>
    </w:rPr>
  </w:style>
  <w:style w:type="character" w:customStyle="1" w:styleId="Heading3Char">
    <w:name w:val="Heading 3 Char"/>
    <w:basedOn w:val="DefaultParagraphFont"/>
    <w:link w:val="Heading3"/>
    <w:uiPriority w:val="9"/>
    <w:semiHidden/>
    <w:rsid w:val="008160C2"/>
    <w:rPr>
      <w:rFonts w:asciiTheme="majorHAnsi" w:eastAsiaTheme="majorEastAsia" w:hAnsiTheme="majorHAnsi" w:cstheme="majorBidi"/>
      <w:color w:val="44546A" w:themeColor="text2"/>
      <w:sz w:val="24"/>
      <w:szCs w:val="24"/>
    </w:rPr>
  </w:style>
  <w:style w:type="character" w:customStyle="1" w:styleId="Heading1Char">
    <w:name w:val="Heading 1 Char"/>
    <w:basedOn w:val="DefaultParagraphFont"/>
    <w:link w:val="Heading1"/>
    <w:uiPriority w:val="9"/>
    <w:rsid w:val="008160C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160C2"/>
    <w:rPr>
      <w:rFonts w:asciiTheme="majorHAnsi" w:eastAsiaTheme="majorEastAsia" w:hAnsiTheme="majorHAnsi" w:cstheme="majorBidi"/>
      <w:color w:val="404040" w:themeColor="text1" w:themeTint="BF"/>
      <w:sz w:val="28"/>
      <w:szCs w:val="28"/>
    </w:rPr>
  </w:style>
  <w:style w:type="character" w:customStyle="1" w:styleId="Heading4Char">
    <w:name w:val="Heading 4 Char"/>
    <w:basedOn w:val="DefaultParagraphFont"/>
    <w:link w:val="Heading4"/>
    <w:uiPriority w:val="9"/>
    <w:semiHidden/>
    <w:rsid w:val="008160C2"/>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8160C2"/>
    <w:rPr>
      <w:rFonts w:asciiTheme="majorHAnsi" w:eastAsiaTheme="majorEastAsia" w:hAnsiTheme="majorHAnsi" w:cstheme="majorBidi"/>
      <w:color w:val="1F4D78" w:themeColor="accent1" w:themeShade="7F"/>
      <w:szCs w:val="20"/>
    </w:rPr>
  </w:style>
  <w:style w:type="paragraph" w:styleId="Title">
    <w:name w:val="Title"/>
    <w:basedOn w:val="Normal"/>
    <w:next w:val="Normal"/>
    <w:link w:val="TitleChar"/>
    <w:uiPriority w:val="10"/>
    <w:qFormat/>
    <w:rsid w:val="008160C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0C2"/>
    <w:rPr>
      <w:rFonts w:asciiTheme="majorHAnsi" w:eastAsiaTheme="majorEastAsia" w:hAnsiTheme="majorHAnsi" w:cstheme="majorBidi"/>
      <w:spacing w:val="-10"/>
      <w:kern w:val="28"/>
      <w:sz w:val="56"/>
      <w:szCs w:val="56"/>
    </w:rPr>
  </w:style>
  <w:style w:type="paragraph" w:styleId="NoSpacing">
    <w:name w:val="No Spacing"/>
    <w:uiPriority w:val="1"/>
    <w:qFormat/>
    <w:rsid w:val="008160C2"/>
    <w:pPr>
      <w:spacing w:after="0" w:line="240" w:lineRule="auto"/>
    </w:pPr>
    <w:rPr>
      <w:rFonts w:eastAsiaTheme="minorEastAsia"/>
      <w:szCs w:val="20"/>
    </w:rPr>
  </w:style>
  <w:style w:type="paragraph" w:styleId="ListParagraph">
    <w:name w:val="List Paragraph"/>
    <w:basedOn w:val="Normal"/>
    <w:uiPriority w:val="34"/>
    <w:qFormat/>
    <w:rsid w:val="008160C2"/>
    <w:pPr>
      <w:spacing w:after="60"/>
      <w:ind w:left="720"/>
      <w:contextualSpacing/>
    </w:pPr>
  </w:style>
  <w:style w:type="character" w:styleId="IntenseEmphasis">
    <w:name w:val="Intense Emphasis"/>
    <w:basedOn w:val="DefaultParagraphFont"/>
    <w:uiPriority w:val="21"/>
    <w:qFormat/>
    <w:rsid w:val="008160C2"/>
    <w:rPr>
      <w:i/>
      <w:iCs/>
      <w:color w:val="5B9BD5" w:themeColor="accent1"/>
    </w:rPr>
  </w:style>
  <w:style w:type="paragraph" w:styleId="Header">
    <w:name w:val="header"/>
    <w:basedOn w:val="Normal"/>
    <w:link w:val="HeaderChar"/>
    <w:uiPriority w:val="99"/>
    <w:unhideWhenUsed/>
    <w:rsid w:val="008160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60C2"/>
    <w:rPr>
      <w:rFonts w:eastAsiaTheme="minorEastAsia"/>
      <w:szCs w:val="20"/>
    </w:rPr>
  </w:style>
  <w:style w:type="paragraph" w:styleId="Footer">
    <w:name w:val="footer"/>
    <w:basedOn w:val="Normal"/>
    <w:link w:val="FooterChar"/>
    <w:uiPriority w:val="99"/>
    <w:unhideWhenUsed/>
    <w:rsid w:val="008160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60C2"/>
    <w:rPr>
      <w:rFonts w:eastAsiaTheme="minorEastAsia"/>
      <w:szCs w:val="20"/>
    </w:rPr>
  </w:style>
  <w:style w:type="character" w:styleId="SubtleEmphasis">
    <w:name w:val="Subtle Emphasis"/>
    <w:basedOn w:val="DefaultParagraphFont"/>
    <w:uiPriority w:val="19"/>
    <w:qFormat/>
    <w:rsid w:val="007B13EA"/>
    <w:rPr>
      <w:i/>
      <w:iCs/>
      <w:color w:val="404040" w:themeColor="text1" w:themeTint="BF"/>
    </w:rPr>
  </w:style>
  <w:style w:type="character" w:styleId="Hyperlink">
    <w:name w:val="Hyperlink"/>
    <w:basedOn w:val="DefaultParagraphFont"/>
    <w:uiPriority w:val="99"/>
    <w:unhideWhenUsed/>
    <w:rsid w:val="007B13EA"/>
    <w:rPr>
      <w:color w:val="0563C1" w:themeColor="hyperlink"/>
      <w:u w:val="single"/>
    </w:rPr>
  </w:style>
  <w:style w:type="character" w:styleId="CommentReference">
    <w:name w:val="annotation reference"/>
    <w:basedOn w:val="DefaultParagraphFont"/>
    <w:uiPriority w:val="99"/>
    <w:semiHidden/>
    <w:unhideWhenUsed/>
    <w:rsid w:val="00F52543"/>
    <w:rPr>
      <w:sz w:val="16"/>
      <w:szCs w:val="16"/>
    </w:rPr>
  </w:style>
  <w:style w:type="paragraph" w:styleId="CommentText">
    <w:name w:val="annotation text"/>
    <w:basedOn w:val="Normal"/>
    <w:link w:val="CommentTextChar"/>
    <w:uiPriority w:val="99"/>
    <w:unhideWhenUsed/>
    <w:rsid w:val="00F52543"/>
    <w:pPr>
      <w:spacing w:line="240" w:lineRule="auto"/>
    </w:pPr>
    <w:rPr>
      <w:sz w:val="20"/>
    </w:rPr>
  </w:style>
  <w:style w:type="character" w:customStyle="1" w:styleId="CommentTextChar">
    <w:name w:val="Comment Text Char"/>
    <w:basedOn w:val="DefaultParagraphFont"/>
    <w:link w:val="CommentText"/>
    <w:uiPriority w:val="99"/>
    <w:rsid w:val="00F5254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52543"/>
    <w:rPr>
      <w:b/>
      <w:bCs/>
    </w:rPr>
  </w:style>
  <w:style w:type="character" w:customStyle="1" w:styleId="CommentSubjectChar">
    <w:name w:val="Comment Subject Char"/>
    <w:basedOn w:val="CommentTextChar"/>
    <w:link w:val="CommentSubject"/>
    <w:uiPriority w:val="99"/>
    <w:semiHidden/>
    <w:rsid w:val="00F52543"/>
    <w:rPr>
      <w:rFonts w:eastAsiaTheme="minorEastAsia"/>
      <w:b/>
      <w:bCs/>
      <w:sz w:val="20"/>
      <w:szCs w:val="20"/>
    </w:rPr>
  </w:style>
  <w:style w:type="paragraph" w:styleId="BalloonText">
    <w:name w:val="Balloon Text"/>
    <w:basedOn w:val="Normal"/>
    <w:link w:val="BalloonTextChar"/>
    <w:uiPriority w:val="99"/>
    <w:semiHidden/>
    <w:unhideWhenUsed/>
    <w:rsid w:val="00F52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543"/>
    <w:rPr>
      <w:rFonts w:ascii="Segoe UI" w:eastAsiaTheme="minorEastAsia" w:hAnsi="Segoe UI" w:cs="Segoe UI"/>
      <w:sz w:val="18"/>
      <w:szCs w:val="18"/>
    </w:rPr>
  </w:style>
  <w:style w:type="character" w:customStyle="1" w:styleId="UnresolvedMention1">
    <w:name w:val="Unresolved Mention1"/>
    <w:basedOn w:val="DefaultParagraphFont"/>
    <w:uiPriority w:val="99"/>
    <w:semiHidden/>
    <w:unhideWhenUsed/>
    <w:rsid w:val="0047422C"/>
    <w:rPr>
      <w:color w:val="605E5C"/>
      <w:shd w:val="clear" w:color="auto" w:fill="E1DFDD"/>
    </w:rPr>
  </w:style>
  <w:style w:type="paragraph" w:customStyle="1" w:styleId="List-1">
    <w:name w:val="List - 1"/>
    <w:basedOn w:val="Heading3"/>
    <w:qFormat/>
    <w:rsid w:val="00537DC0"/>
    <w:pPr>
      <w:numPr>
        <w:numId w:val="3"/>
      </w:numPr>
      <w:tabs>
        <w:tab w:val="left" w:pos="709"/>
      </w:tabs>
      <w:spacing w:before="20" w:after="0"/>
      <w:jc w:val="both"/>
    </w:pPr>
    <w:rPr>
      <w:rFonts w:cs="Arial"/>
    </w:rPr>
  </w:style>
  <w:style w:type="character" w:styleId="UnresolvedMention">
    <w:name w:val="Unresolved Mention"/>
    <w:basedOn w:val="DefaultParagraphFont"/>
    <w:uiPriority w:val="99"/>
    <w:semiHidden/>
    <w:unhideWhenUsed/>
    <w:rsid w:val="00CD3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454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yperlink" Target="mailto:mweighilldys@gmail.com" TargetMode="Externa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yperlink" Target="mailto:mweighilldys@gmail.com" TargetMode="External" /><Relationship Id="rId17"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yperlink" Target="https://events.ksail.co.uk/2024/nssa-sh" TargetMode="External" /><Relationship Id="rId5" Type="http://schemas.openxmlformats.org/officeDocument/2006/relationships/numbering" Target="numbering.xml" /><Relationship Id="rId15" Type="http://schemas.openxmlformats.org/officeDocument/2006/relationships/header" Target="header1.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hyperlink" Target="mailto:ruth@nssa.org.uk" TargetMode="External" /></Relationships>
</file>

<file path=word/_rels/header1.xml.rels><?xml version="1.0" encoding="UTF-8" standalone="yes"?>
<Relationships xmlns="http://schemas.openxmlformats.org/package/2006/relationships"><Relationship Id="rId2" Type="http://schemas.openxmlformats.org/officeDocument/2006/relationships/image" Target="media/image2.png" /><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B0A66F1FEC9744A7E4A95001EF6352" ma:contentTypeVersion="12" ma:contentTypeDescription="Create a new document." ma:contentTypeScope="" ma:versionID="2b0c5ab4dcdaeaccd13a5965d69f2a22">
  <xsd:schema xmlns:xsd="http://www.w3.org/2001/XMLSchema" xmlns:xs="http://www.w3.org/2001/XMLSchema" xmlns:p="http://schemas.microsoft.com/office/2006/metadata/properties" xmlns:ns3="c10f3239-af59-4e93-8338-d766d173838a" xmlns:ns4="25da0d36-a7dd-4fc5-a6f8-7350ff6db48a" targetNamespace="http://schemas.microsoft.com/office/2006/metadata/properties" ma:root="true" ma:fieldsID="eb15939a3af5332b83cf218cef1c44ad" ns3:_="" ns4:_="">
    <xsd:import namespace="c10f3239-af59-4e93-8338-d766d173838a"/>
    <xsd:import namespace="25da0d36-a7dd-4fc5-a6f8-7350ff6db48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0f3239-af59-4e93-8338-d766d1738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da0d36-a7dd-4fc5-a6f8-7350ff6db4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CF856-725C-490B-9C9F-116A3B3EE3F5}">
  <ds:schemaRefs>
    <ds:schemaRef ds:uri="http://schemas.microsoft.com/sharepoint/v3/contenttype/forms"/>
  </ds:schemaRefs>
</ds:datastoreItem>
</file>

<file path=customXml/itemProps2.xml><?xml version="1.0" encoding="utf-8"?>
<ds:datastoreItem xmlns:ds="http://schemas.openxmlformats.org/officeDocument/2006/customXml" ds:itemID="{F17D1715-F9E8-4C10-BD93-2C248E107FF1}">
  <ds:schemaRefs>
    <ds:schemaRef ds:uri="http://schemas.microsoft.com/office/2006/metadata/properties"/>
    <ds:schemaRef ds:uri="http://www.w3.org/2000/xmlns/"/>
  </ds:schemaRefs>
</ds:datastoreItem>
</file>

<file path=customXml/itemProps3.xml><?xml version="1.0" encoding="utf-8"?>
<ds:datastoreItem xmlns:ds="http://schemas.openxmlformats.org/officeDocument/2006/customXml" ds:itemID="{3F34FD07-2FE1-4B7F-98E1-3E9A6CE42AC3}">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E08175DB-E2B1-4167-8425-9F346740D0E4}">
  <ds:schemaRefs>
    <ds:schemaRef ds:uri="http://schemas.microsoft.com/office/2006/metadata/contentType"/>
    <ds:schemaRef ds:uri="http://schemas.microsoft.com/office/2006/metadata/properties/metaAttributes"/>
    <ds:schemaRef ds:uri="http://www.w3.org/2000/xmlns/"/>
    <ds:schemaRef ds:uri="http://www.w3.org/2001/XMLSchema"/>
    <ds:schemaRef ds:uri="c10f3239-af59-4e93-8338-d766d173838a"/>
    <ds:schemaRef ds:uri="25da0d36-a7dd-4fc5-a6f8-7350ff6db48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BSDRA Southerns NoR</vt:lpstr>
    </vt:vector>
  </TitlesOfParts>
  <Company>Hewlett-Packard</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BSDRA Southerns NoR</dc:title>
  <dc:creator>Keith Sammons</dc:creator>
  <cp:keywords>Notice of Race</cp:keywords>
  <cp:lastModifiedBy>FRANCIS WEIGHILL</cp:lastModifiedBy>
  <cp:revision>40</cp:revision>
  <dcterms:created xsi:type="dcterms:W3CDTF">2024-08-09T09:08:00Z</dcterms:created>
  <dcterms:modified xsi:type="dcterms:W3CDTF">2024-08-13T08:43:00Z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0x010100D6B0A66F1FEC9744A7E4A95001EF6352</vt:lpwstr>
  </property>
</Properties>
</file>