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080"/>
        </w:tabs>
        <w:spacing w:after="0" w:before="0" w:lineRule="auto"/>
        <w:ind w:right="130"/>
        <w:jc w:val="both"/>
        <w:rPr>
          <w:b w:val="0"/>
          <w:bCs w:val="0"/>
          <w:sz w:val="32"/>
          <w:szCs w:val="32"/>
        </w:rPr>
      </w:pPr>
      <w:r w:rsidDel="00000000" w:rsidR="00000000" w:rsidRPr="00000000">
        <w:rPr>
          <w:sz w:val="32"/>
          <w:szCs w:val="32"/>
          <w:rtl w:val="0"/>
        </w:rPr>
        <w:t xml:space="preserve">Event: </w:t>
      </w:r>
      <w:r w:rsidDel="00000000" w:rsidR="00000000" w:rsidRPr="00000000">
        <w:rPr>
          <w:b w:val="0"/>
          <w:bCs w:val="0"/>
          <w:sz w:val="32"/>
          <w:szCs w:val="32"/>
          <w:rtl w:val="0"/>
        </w:rPr>
        <w:t xml:space="preserve"> Western Warmer</w:t>
      </w:r>
      <w:r w:rsidDel="00000000" w:rsidR="00000000" w:rsidRPr="00000000">
        <w:rPr>
          <w:b w:val="0"/>
          <w:bCs w:val="0"/>
          <w:color w:val="ff0000"/>
          <w:sz w:val="32"/>
          <w:szCs w:val="32"/>
          <w:rtl w:val="0"/>
        </w:rPr>
        <w:t xml:space="preserve"> </w:t>
        <w:tab/>
      </w:r>
      <w:r w:rsidDel="00000000" w:rsidR="00000000" w:rsidRPr="00000000">
        <w:rPr>
          <w:sz w:val="32"/>
          <w:szCs w:val="32"/>
          <w:rtl w:val="0"/>
        </w:rPr>
        <w:t xml:space="preserve">DATE: </w:t>
      </w:r>
      <w:r w:rsidDel="00000000" w:rsidR="00000000" w:rsidRPr="00000000">
        <w:rPr>
          <w:b w:val="0"/>
          <w:bCs w:val="0"/>
          <w:sz w:val="32"/>
          <w:szCs w:val="32"/>
          <w:rtl w:val="0"/>
        </w:rPr>
        <w:t xml:space="preserve">17th/18th October</w:t>
      </w:r>
    </w:p>
    <w:p w:rsidR="00000000" w:rsidDel="00000000" w:rsidP="00000000" w:rsidRDefault="00000000" w:rsidRPr="00000000" w14:paraId="00000002">
      <w:pPr>
        <w:spacing w:before="60" w:lineRule="auto"/>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SAILING INSTRUCTIONS</w:t>
      </w:r>
    </w:p>
    <w:p w:rsidR="00000000" w:rsidDel="00000000" w:rsidP="00000000" w:rsidRDefault="00000000" w:rsidRPr="00000000" w14:paraId="00000003">
      <w:pPr>
        <w:pStyle w:val="Heading1"/>
        <w:tabs>
          <w:tab w:val="left" w:leader="none" w:pos="1080"/>
        </w:tabs>
        <w:spacing w:after="0" w:before="60" w:lineRule="auto"/>
        <w:jc w:val="both"/>
        <w:rPr/>
      </w:pPr>
      <w:r w:rsidDel="00000000" w:rsidR="00000000" w:rsidRPr="00000000">
        <w:rPr>
          <w:rtl w:val="0"/>
        </w:rPr>
        <w:t xml:space="preserve">Addendum A: Event Specific Rules</w:t>
      </w:r>
    </w:p>
    <w:p w:rsidR="00000000" w:rsidDel="00000000" w:rsidP="00000000" w:rsidRDefault="00000000" w:rsidRPr="00000000" w14:paraId="00000004">
      <w:pPr>
        <w:pStyle w:val="Heading1"/>
        <w:tabs>
          <w:tab w:val="left" w:leader="none" w:pos="1080"/>
        </w:tabs>
        <w:spacing w:after="0" w:before="0" w:lineRule="auto"/>
        <w:ind w:right="130"/>
        <w:jc w:val="both"/>
        <w:rPr>
          <w:rFonts w:ascii="Verdana" w:cs="Verdana" w:eastAsia="Verdana" w:hAnsi="Verdana"/>
          <w:b w:val="0"/>
          <w:bCs w:val="0"/>
          <w:color w:val="00b050"/>
          <w:sz w:val="20"/>
          <w:szCs w:val="20"/>
        </w:rPr>
      </w:pPr>
      <w:r w:rsidDel="00000000" w:rsidR="00000000" w:rsidRPr="00000000">
        <w:rPr>
          <w:rFonts w:ascii="Verdana" w:cs="Verdana" w:eastAsia="Verdana" w:hAnsi="Verdana"/>
          <w:b w:val="0"/>
          <w:bCs w:val="0"/>
          <w:color w:val="00b050"/>
          <w:sz w:val="20"/>
          <w:szCs w:val="20"/>
          <w:rtl w:val="0"/>
        </w:rPr>
        <w:t xml:space="preserve">These rules are the required event rules that augment UKTRA standard Sailing Instructions.</w:t>
      </w:r>
    </w:p>
    <w:p w:rsidR="00000000" w:rsidDel="00000000" w:rsidP="00000000" w:rsidRDefault="00000000" w:rsidRPr="00000000" w14:paraId="00000005">
      <w:pPr>
        <w:pStyle w:val="Heading2"/>
        <w:tabs>
          <w:tab w:val="left" w:leader="none" w:pos="624"/>
          <w:tab w:val="right" w:leader="none" w:pos="9923"/>
        </w:tabs>
        <w:ind w:left="471" w:right="-57" w:hanging="471"/>
        <w:rPr>
          <w:rFonts w:ascii="Verdana" w:cs="Verdana" w:eastAsia="Verdana" w:hAnsi="Verdana"/>
          <w:color w:val="ff0000"/>
          <w:sz w:val="22"/>
          <w:szCs w:val="22"/>
        </w:rPr>
      </w:pPr>
      <w:bookmarkStart w:colFirst="0" w:colLast="0" w:name="_heading=h.ar5vy9qew2qc" w:id="0"/>
      <w:bookmarkEnd w:id="0"/>
      <w:r w:rsidDel="00000000" w:rsidR="00000000" w:rsidRPr="00000000">
        <w:rPr>
          <w:rtl w:val="0"/>
        </w:rPr>
        <w:t xml:space="preserve">A1:</w:t>
        <w:tab/>
        <w:tab/>
        <w:t xml:space="preserve">Additional Rules</w:t>
        <w:tab/>
      </w:r>
      <w:r w:rsidDel="00000000" w:rsidR="00000000" w:rsidRPr="00000000">
        <w:rPr>
          <w:rtl w:val="0"/>
        </w:rPr>
      </w:r>
    </w:p>
    <w:tbl>
      <w:tblPr>
        <w:tblStyle w:val="Table1"/>
        <w:tblW w:w="10033.0" w:type="dxa"/>
        <w:jc w:val="left"/>
        <w:tblInd w:w="-115.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8757"/>
        <w:gridCol w:w="1276"/>
        <w:tblGridChange w:id="0">
          <w:tblGrid>
            <w:gridCol w:w="8757"/>
            <w:gridCol w:w="1276"/>
          </w:tblGrid>
        </w:tblGridChange>
      </w:tblGrid>
      <w:tr>
        <w:trPr>
          <w:cantSplit w:val="0"/>
          <w:tblHeader w:val="0"/>
        </w:trPr>
        <w:tc>
          <w:tcPr>
            <w:vAlign w:val="center"/>
          </w:tcPr>
          <w:p w:rsidR="00000000" w:rsidDel="00000000" w:rsidP="00000000" w:rsidRDefault="00000000" w:rsidRPr="00000000" w14:paraId="00000006">
            <w:pPr>
              <w:tabs>
                <w:tab w:val="left" w:leader="none" w:pos="624"/>
              </w:tabs>
              <w:rPr>
                <w:rFonts w:ascii="Verdana" w:cs="Verdana" w:eastAsia="Verdana" w:hAnsi="Verdana"/>
              </w:rPr>
            </w:pPr>
            <w:r w:rsidDel="00000000" w:rsidR="00000000" w:rsidRPr="00000000">
              <w:rPr>
                <w:rFonts w:ascii="Verdana" w:cs="Verdana" w:eastAsia="Verdana" w:hAnsi="Verdana"/>
                <w:rtl w:val="0"/>
              </w:rPr>
              <w:t xml:space="preserve">A1.1</w:t>
              <w:tab/>
              <w:t xml:space="preserve">RRS D2 applies. Races will be umpired. </w:t>
            </w:r>
          </w:p>
        </w:tc>
        <w:tc>
          <w:tcPr>
            <w:tcMar>
              <w:left w:w="28.0" w:type="dxa"/>
              <w:right w:w="28.0" w:type="dxa"/>
            </w:tcMar>
            <w:vAlign w:val="center"/>
          </w:tcPr>
          <w:p w:rsidR="00000000" w:rsidDel="00000000" w:rsidP="00000000" w:rsidRDefault="00000000" w:rsidRPr="00000000" w14:paraId="00000007">
            <w:pPr>
              <w:tabs>
                <w:tab w:val="left" w:leader="none" w:pos="1080"/>
              </w:tabs>
              <w:ind w:left="-20"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Yes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pBdr>
                <w:right w:color="ffffff" w:space="4" w:sz="4" w:val="single"/>
              </w:pBdr>
              <w:tabs>
                <w:tab w:val="left" w:leader="none" w:pos="624"/>
              </w:tabs>
              <w:rPr>
                <w:rFonts w:ascii="Verdana" w:cs="Verdana" w:eastAsia="Verdana" w:hAnsi="Verdana"/>
              </w:rPr>
            </w:pPr>
            <w:r w:rsidDel="00000000" w:rsidR="00000000" w:rsidRPr="00000000">
              <w:rPr>
                <w:rFonts w:ascii="Verdana" w:cs="Verdana" w:eastAsia="Verdana" w:hAnsi="Verdana"/>
                <w:rtl w:val="0"/>
              </w:rPr>
              <w:t xml:space="preserve">A1.2</w:t>
              <w:tab/>
              <w:t xml:space="preserve">RRS 20 is changed. The Arm Signals in RRS D1.1(d) are required.</w:t>
            </w:r>
          </w:p>
        </w:tc>
        <w:tc>
          <w:tcPr>
            <w:tcMar>
              <w:left w:w="28.0" w:type="dxa"/>
              <w:right w:w="28.0" w:type="dxa"/>
            </w:tcMar>
            <w:vAlign w:val="center"/>
          </w:tcPr>
          <w:p w:rsidR="00000000" w:rsidDel="00000000" w:rsidP="00000000" w:rsidRDefault="00000000" w:rsidRPr="00000000" w14:paraId="00000009">
            <w:pPr>
              <w:tabs>
                <w:tab w:val="left" w:leader="none" w:pos="1080"/>
              </w:tabs>
              <w:ind w:left="-20"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Yes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A">
            <w:pPr>
              <w:tabs>
                <w:tab w:val="left" w:leader="none" w:pos="624"/>
                <w:tab w:val="left" w:leader="none" w:pos="1021"/>
              </w:tabs>
              <w:ind w:left="1021" w:hanging="1021"/>
              <w:rPr>
                <w:rFonts w:ascii="Verdana" w:cs="Verdana" w:eastAsia="Verdana" w:hAnsi="Verdana"/>
              </w:rPr>
            </w:pPr>
            <w:r w:rsidDel="00000000" w:rsidR="00000000" w:rsidRPr="00000000">
              <w:rPr>
                <w:rFonts w:ascii="Verdana" w:cs="Verdana" w:eastAsia="Verdana" w:hAnsi="Verdana"/>
                <w:rtl w:val="0"/>
              </w:rPr>
              <w:t xml:space="preserve">A1.3</w:t>
              <w:tab/>
              <w:t xml:space="preserve">(1)</w:t>
              <w:tab/>
              <w:t xml:space="preserve">A boat capsized after her starting signal, with her masthead in the water, shall retire promptly.</w:t>
            </w:r>
          </w:p>
          <w:p w:rsidR="00000000" w:rsidDel="00000000" w:rsidP="00000000" w:rsidRDefault="00000000" w:rsidRPr="00000000" w14:paraId="0000000B">
            <w:pPr>
              <w:tabs>
                <w:tab w:val="left" w:leader="none" w:pos="624"/>
                <w:tab w:val="left" w:leader="none" w:pos="1021"/>
              </w:tabs>
              <w:spacing w:before="60" w:lineRule="auto"/>
              <w:ind w:left="1021" w:hanging="397"/>
              <w:rPr>
                <w:rFonts w:ascii="Verdana" w:cs="Verdana" w:eastAsia="Verdana" w:hAnsi="Verdana"/>
              </w:rPr>
            </w:pPr>
            <w:r w:rsidDel="00000000" w:rsidR="00000000" w:rsidRPr="00000000">
              <w:rPr>
                <w:rFonts w:ascii="Verdana" w:cs="Verdana" w:eastAsia="Verdana" w:hAnsi="Verdana"/>
                <w:rtl w:val="0"/>
              </w:rPr>
              <w:t xml:space="preserve">(2)</w:t>
              <w:tab/>
              <w:t xml:space="preserve">A boat capsized after her starting signal, with both gunwales touching the water or her mast stuck in the bottom, shall retire promptly.</w:t>
            </w:r>
          </w:p>
        </w:tc>
        <w:tc>
          <w:tcPr>
            <w:tcMar>
              <w:left w:w="28.0" w:type="dxa"/>
              <w:right w:w="28.0" w:type="dxa"/>
            </w:tcMar>
            <w:vAlign w:val="center"/>
          </w:tcPr>
          <w:p w:rsidR="00000000" w:rsidDel="00000000" w:rsidP="00000000" w:rsidRDefault="00000000" w:rsidRPr="00000000" w14:paraId="0000000C">
            <w:pPr>
              <w:tabs>
                <w:tab w:val="left" w:leader="none" w:pos="1080"/>
              </w:tabs>
              <w:spacing w:before="60" w:lineRule="auto"/>
              <w:ind w:left="-11" w:right="28" w:firstLine="0"/>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(1)</w:t>
            </w:r>
          </w:p>
        </w:tc>
      </w:tr>
      <w:tr>
        <w:trPr>
          <w:cantSplit w:val="0"/>
          <w:trHeight w:val="152" w:hRule="atLeast"/>
          <w:tblHeader w:val="0"/>
        </w:trPr>
        <w:tc>
          <w:tcPr>
            <w:vAlign w:val="center"/>
          </w:tcPr>
          <w:p w:rsidR="00000000" w:rsidDel="00000000" w:rsidP="00000000" w:rsidRDefault="00000000" w:rsidRPr="00000000" w14:paraId="0000000D">
            <w:pPr>
              <w:tabs>
                <w:tab w:val="left" w:leader="none" w:pos="624"/>
                <w:tab w:val="left" w:leader="none" w:pos="720"/>
              </w:tabs>
              <w:ind w:left="624" w:hanging="624"/>
              <w:rPr>
                <w:rFonts w:ascii="Verdana" w:cs="Verdana" w:eastAsia="Verdana" w:hAnsi="Verdana"/>
              </w:rPr>
            </w:pPr>
            <w:r w:rsidDel="00000000" w:rsidR="00000000" w:rsidRPr="00000000">
              <w:rPr>
                <w:rFonts w:ascii="Verdana" w:cs="Verdana" w:eastAsia="Verdana" w:hAnsi="Verdana"/>
                <w:rtl w:val="0"/>
              </w:rPr>
              <w:t xml:space="preserve">A1.4</w:t>
              <w:tab/>
              <w:t xml:space="preserve">Providing the flag remains on the mark, a boat may touch any part of the flag of a mark that does not surround the staff of the mark. This changes RRS 31.</w:t>
            </w:r>
          </w:p>
        </w:tc>
        <w:tc>
          <w:tcPr>
            <w:tcMar>
              <w:left w:w="28.0" w:type="dxa"/>
              <w:right w:w="28.0" w:type="dxa"/>
            </w:tcMar>
            <w:vAlign w:val="center"/>
          </w:tcPr>
          <w:p w:rsidR="00000000" w:rsidDel="00000000" w:rsidP="00000000" w:rsidRDefault="00000000" w:rsidRPr="00000000" w14:paraId="0000000E">
            <w:pPr>
              <w:tabs>
                <w:tab w:val="left" w:leader="none" w:pos="1080"/>
              </w:tabs>
              <w:spacing w:line="360" w:lineRule="auto"/>
              <w:ind w:left="-14"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Yes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pBdr>
                <w:right w:color="ffffff" w:space="4" w:sz="4" w:val="single"/>
              </w:pBdr>
              <w:tabs>
                <w:tab w:val="left" w:leader="none" w:pos="624"/>
                <w:tab w:val="left" w:leader="none" w:pos="720"/>
              </w:tabs>
              <w:ind w:left="624" w:hanging="624"/>
              <w:rPr>
                <w:rFonts w:ascii="Verdana" w:cs="Verdana" w:eastAsia="Verdana" w:hAnsi="Verdana"/>
              </w:rPr>
            </w:pPr>
            <w:r w:rsidDel="00000000" w:rsidR="00000000" w:rsidRPr="00000000">
              <w:rPr>
                <w:rFonts w:ascii="Verdana" w:cs="Verdana" w:eastAsia="Verdana" w:hAnsi="Verdana"/>
                <w:rtl w:val="0"/>
              </w:rPr>
              <w:t xml:space="preserve">A1.5</w:t>
              <w:tab/>
              <w:t xml:space="preserve">RRS 40 (Personal Flotation Device) applies at all times while afloat.</w:t>
            </w:r>
          </w:p>
        </w:tc>
        <w:tc>
          <w:tcPr>
            <w:tcMar>
              <w:left w:w="28.0" w:type="dxa"/>
              <w:right w:w="28.0" w:type="dxa"/>
            </w:tcMar>
            <w:vAlign w:val="center"/>
          </w:tcPr>
          <w:p w:rsidR="00000000" w:rsidDel="00000000" w:rsidP="00000000" w:rsidRDefault="00000000" w:rsidRPr="00000000" w14:paraId="00000010">
            <w:pPr>
              <w:tabs>
                <w:tab w:val="left" w:leader="none" w:pos="1080"/>
              </w:tabs>
              <w:ind w:left="-20"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Yes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1">
            <w:pPr>
              <w:tabs>
                <w:tab w:val="left" w:leader="none" w:pos="624"/>
                <w:tab w:val="left" w:leader="none" w:pos="720"/>
              </w:tabs>
              <w:ind w:left="624" w:hanging="624"/>
              <w:rPr>
                <w:rFonts w:ascii="Verdana" w:cs="Verdana" w:eastAsia="Verdana" w:hAnsi="Verdana"/>
              </w:rPr>
            </w:pPr>
            <w:r w:rsidDel="00000000" w:rsidR="00000000" w:rsidRPr="00000000">
              <w:rPr>
                <w:rFonts w:ascii="Verdana" w:cs="Verdana" w:eastAsia="Verdana" w:hAnsi="Verdana"/>
                <w:rtl w:val="0"/>
              </w:rPr>
              <w:t xml:space="preserve">A1.6</w:t>
              <w:tab/>
              <w:t xml:space="preserve">Competitors shall wear a wet or dry suit at all times while afloat.</w:t>
            </w:r>
          </w:p>
        </w:tc>
        <w:tc>
          <w:tcPr>
            <w:tcMar>
              <w:left w:w="28.0" w:type="dxa"/>
              <w:right w:w="28.0" w:type="dxa"/>
            </w:tcMar>
            <w:vAlign w:val="center"/>
          </w:tcPr>
          <w:p w:rsidR="00000000" w:rsidDel="00000000" w:rsidP="00000000" w:rsidRDefault="00000000" w:rsidRPr="00000000" w14:paraId="00000012">
            <w:pPr>
              <w:tabs>
                <w:tab w:val="left" w:leader="none" w:pos="1080"/>
              </w:tabs>
              <w:ind w:left="-20"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Yes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3">
            <w:pPr>
              <w:pBdr>
                <w:right w:color="ffffff" w:space="4" w:sz="4" w:val="single"/>
              </w:pBdr>
              <w:tabs>
                <w:tab w:val="left" w:leader="none" w:pos="624"/>
                <w:tab w:val="left" w:leader="none" w:pos="720"/>
              </w:tabs>
              <w:ind w:left="624" w:hanging="624"/>
              <w:rPr>
                <w:rFonts w:ascii="Verdana" w:cs="Verdana" w:eastAsia="Verdana" w:hAnsi="Verdana"/>
              </w:rPr>
            </w:pPr>
            <w:r w:rsidDel="00000000" w:rsidR="00000000" w:rsidRPr="00000000">
              <w:rPr>
                <w:rFonts w:ascii="Verdana" w:cs="Verdana" w:eastAsia="Verdana" w:hAnsi="Verdana"/>
                <w:rtl w:val="0"/>
              </w:rPr>
              <w:t xml:space="preserve">A1.7</w:t>
              <w:tab/>
              <w:t xml:space="preserve">Spinnakers, trapezes and the gear specifically provided for the utilisation of these shall not be used.</w:t>
            </w:r>
          </w:p>
        </w:tc>
        <w:tc>
          <w:tcPr>
            <w:tcMar>
              <w:left w:w="28.0" w:type="dxa"/>
              <w:right w:w="28.0" w:type="dxa"/>
            </w:tcMar>
            <w:vAlign w:val="center"/>
          </w:tcPr>
          <w:p w:rsidR="00000000" w:rsidDel="00000000" w:rsidP="00000000" w:rsidRDefault="00000000" w:rsidRPr="00000000" w14:paraId="00000014">
            <w:pPr>
              <w:tabs>
                <w:tab w:val="left" w:leader="none" w:pos="1080"/>
              </w:tabs>
              <w:ind w:left="-20" w:right="26" w:firstLine="0"/>
              <w:jc w:val="center"/>
              <w:rPr>
                <w:rFonts w:ascii="Verdana" w:cs="Verdana" w:eastAsia="Verdana" w:hAnsi="Verdana"/>
              </w:rPr>
            </w:pPr>
            <w:r w:rsidDel="00000000" w:rsidR="00000000" w:rsidRPr="00000000">
              <w:rPr>
                <w:rFonts w:ascii="Verdana" w:cs="Verdana" w:eastAsia="Verdana" w:hAnsi="Verdana"/>
                <w:b w:val="1"/>
                <w:bCs w:val="1"/>
                <w:rtl w:val="0"/>
              </w:rPr>
              <w:t xml:space="preserve">n/a</w:t>
            </w:r>
            <w:r w:rsidDel="00000000" w:rsidR="00000000" w:rsidRPr="00000000">
              <w:rPr>
                <w:rtl w:val="0"/>
              </w:rPr>
            </w:r>
          </w:p>
        </w:tc>
      </w:tr>
    </w:tbl>
    <w:p w:rsidR="00000000" w:rsidDel="00000000" w:rsidP="00000000" w:rsidRDefault="00000000" w:rsidRPr="00000000" w14:paraId="00000015">
      <w:pPr>
        <w:tabs>
          <w:tab w:val="left" w:leader="none" w:pos="624"/>
        </w:tabs>
        <w:spacing w:before="120" w:lineRule="auto"/>
        <w:rPr>
          <w:rFonts w:ascii="Arial" w:cs="Arial" w:eastAsia="Arial" w:hAnsi="Arial"/>
          <w:b w:val="1"/>
          <w:bCs w:val="1"/>
          <w:i w:val="1"/>
          <w:iCs w:val="1"/>
          <w:sz w:val="24"/>
          <w:szCs w:val="24"/>
        </w:rPr>
      </w:pPr>
      <w:bookmarkStart w:colFirst="0" w:colLast="0" w:name="_heading=h.t2s0b6qt2je8" w:id="1"/>
      <w:bookmarkEnd w:id="1"/>
      <w:r w:rsidDel="00000000" w:rsidR="00000000" w:rsidRPr="00000000">
        <w:rPr>
          <w:rFonts w:ascii="Arial" w:cs="Arial" w:eastAsia="Arial" w:hAnsi="Arial"/>
          <w:b w:val="1"/>
          <w:bCs w:val="1"/>
          <w:i w:val="1"/>
          <w:iCs w:val="1"/>
          <w:sz w:val="24"/>
          <w:szCs w:val="24"/>
          <w:rtl w:val="0"/>
        </w:rPr>
        <w:t xml:space="preserve">A2:</w:t>
        <w:tab/>
        <w:t xml:space="preserve">Course and Marks, Starting Signals, Prohibited Areas, Other Local Rules</w:t>
      </w:r>
    </w:p>
    <w:p w:rsidR="00000000" w:rsidDel="00000000" w:rsidP="00000000" w:rsidRDefault="00000000" w:rsidRPr="00000000" w14:paraId="00000016">
      <w:pPr>
        <w:tabs>
          <w:tab w:val="left" w:leader="none" w:pos="624"/>
        </w:tabs>
        <w:spacing w:before="60" w:lineRule="auto"/>
        <w:ind w:left="624" w:hanging="624"/>
        <w:rPr>
          <w:rFonts w:ascii="Verdana" w:cs="Verdana" w:eastAsia="Verdana" w:hAnsi="Verdana"/>
        </w:rPr>
      </w:pPr>
      <w:r w:rsidDel="00000000" w:rsidR="00000000" w:rsidRPr="00000000">
        <w:rPr>
          <w:rFonts w:ascii="Verdana" w:cs="Verdana" w:eastAsia="Verdana" w:hAnsi="Verdana"/>
          <w:rtl w:val="0"/>
        </w:rPr>
        <w:t xml:space="preserve">A2.1</w:t>
        <w:tab/>
        <w:t xml:space="preserve">The course will be </w:t>
      </w:r>
      <w:r w:rsidDel="00000000" w:rsidR="00000000" w:rsidRPr="00000000">
        <w:rPr>
          <w:rFonts w:ascii="Verdana" w:cs="Verdana" w:eastAsia="Verdana" w:hAnsi="Verdana"/>
          <w:b w:val="1"/>
          <w:bCs w:val="1"/>
          <w:rtl w:val="0"/>
        </w:rPr>
        <w:t xml:space="preserve">S course</w:t>
      </w:r>
      <w:r w:rsidDel="00000000" w:rsidR="00000000" w:rsidRPr="00000000">
        <w:rPr>
          <w:rFonts w:ascii="Verdana" w:cs="Verdana" w:eastAsia="Verdana" w:hAnsi="Verdana"/>
          <w:rtl w:val="0"/>
        </w:rPr>
        <w:t xml:space="preserve">, each as defined in Addendum C.</w:t>
      </w:r>
    </w:p>
    <w:p w:rsidR="00000000" w:rsidDel="00000000" w:rsidP="00000000" w:rsidRDefault="00000000" w:rsidRPr="00000000" w14:paraId="00000017">
      <w:pPr>
        <w:tabs>
          <w:tab w:val="left" w:leader="none" w:pos="624"/>
        </w:tabs>
        <w:spacing w:before="120" w:lineRule="auto"/>
        <w:ind w:left="624" w:hanging="624"/>
        <w:rPr>
          <w:rFonts w:ascii="Verdana" w:cs="Verdana" w:eastAsia="Verdana" w:hAnsi="Verdana"/>
        </w:rPr>
      </w:pPr>
      <w:r w:rsidDel="00000000" w:rsidR="00000000" w:rsidRPr="00000000">
        <w:rPr>
          <w:rFonts w:ascii="Verdana" w:cs="Verdana" w:eastAsia="Verdana" w:hAnsi="Verdana"/>
          <w:rtl w:val="0"/>
        </w:rPr>
        <w:t xml:space="preserve">A2.2</w:t>
        <w:tab/>
        <w:t xml:space="preserve">The visual starting signals will be </w:t>
      </w:r>
      <w:r w:rsidDel="00000000" w:rsidR="00000000" w:rsidRPr="00000000">
        <w:rPr>
          <w:rFonts w:ascii="Verdana" w:cs="Verdana" w:eastAsia="Verdana" w:hAnsi="Verdana"/>
          <w:b w:val="1"/>
          <w:bCs w:val="1"/>
          <w:rtl w:val="0"/>
        </w:rPr>
        <w:t xml:space="preserve">flags</w:t>
      </w:r>
      <w:r w:rsidDel="00000000" w:rsidR="00000000" w:rsidRPr="00000000">
        <w:rPr>
          <w:rFonts w:ascii="Verdana" w:cs="Verdana" w:eastAsia="Verdana" w:hAnsi="Verdana"/>
          <w:rtl w:val="0"/>
        </w:rPr>
        <w:t xml:space="preserve">.</w:t>
      </w:r>
    </w:p>
    <w:p w:rsidR="00000000" w:rsidDel="00000000" w:rsidP="00000000" w:rsidRDefault="00000000" w:rsidRPr="00000000" w14:paraId="00000018">
      <w:pPr>
        <w:tabs>
          <w:tab w:val="left" w:leader="none" w:pos="624"/>
        </w:tabs>
        <w:spacing w:before="60" w:lineRule="auto"/>
        <w:ind w:left="1248" w:hanging="624"/>
        <w:rPr>
          <w:rFonts w:ascii="Verdana" w:cs="Verdana" w:eastAsia="Verdana" w:hAnsi="Verdana"/>
          <w:b w:val="1"/>
          <w:bCs w:val="1"/>
        </w:rPr>
      </w:pPr>
      <w:r w:rsidDel="00000000" w:rsidR="00000000" w:rsidRPr="00000000">
        <w:rPr>
          <w:rFonts w:ascii="Verdana" w:cs="Verdana" w:eastAsia="Verdana" w:hAnsi="Verdana"/>
          <w:rtl w:val="0"/>
        </w:rPr>
        <w:t xml:space="preserve">The times of starting signals will be: </w:t>
      </w:r>
      <w:r w:rsidDel="00000000" w:rsidR="00000000" w:rsidRPr="00000000">
        <w:rPr>
          <w:rFonts w:ascii="Verdana" w:cs="Verdana" w:eastAsia="Verdana" w:hAnsi="Verdana"/>
          <w:b w:val="1"/>
          <w:bCs w:val="1"/>
          <w:rtl w:val="0"/>
        </w:rPr>
        <w:t xml:space="preserve">3,2,1</w:t>
      </w:r>
      <w:r w:rsidDel="00000000" w:rsidR="00000000" w:rsidRPr="00000000">
        <w:rPr>
          <w:rFonts w:ascii="Verdana" w:cs="Verdana" w:eastAsia="Verdana" w:hAnsi="Verdana"/>
          <w:rtl w:val="0"/>
        </w:rPr>
        <w:t xml:space="preserve">.</w:t>
      </w:r>
      <w:r w:rsidDel="00000000" w:rsidR="00000000" w:rsidRPr="00000000">
        <w:rPr>
          <w:rtl w:val="0"/>
        </w:rPr>
      </w:r>
    </w:p>
    <w:p w:rsidR="00000000" w:rsidDel="00000000" w:rsidP="00000000" w:rsidRDefault="00000000" w:rsidRPr="00000000" w14:paraId="00000019">
      <w:pPr>
        <w:tabs>
          <w:tab w:val="left" w:leader="none" w:pos="624"/>
        </w:tabs>
        <w:spacing w:before="120" w:lineRule="auto"/>
        <w:ind w:left="624" w:hanging="624"/>
        <w:rPr>
          <w:rFonts w:ascii="Verdana" w:cs="Verdana" w:eastAsia="Verdana" w:hAnsi="Verdana"/>
        </w:rPr>
      </w:pPr>
      <w:r w:rsidDel="00000000" w:rsidR="00000000" w:rsidRPr="00000000">
        <w:rPr>
          <w:rFonts w:ascii="Verdana" w:cs="Verdana" w:eastAsia="Verdana" w:hAnsi="Verdana"/>
          <w:rtl w:val="0"/>
        </w:rPr>
        <w:t xml:space="preserve">A2.3</w:t>
        <w:tab/>
        <w:t xml:space="preserve">The course marks will be: Yellow and Red drop buoys, start and finish marks to be buoys with flags.</w:t>
      </w:r>
    </w:p>
    <w:p w:rsidR="00000000" w:rsidDel="00000000" w:rsidP="00000000" w:rsidRDefault="00000000" w:rsidRPr="00000000" w14:paraId="0000001A">
      <w:pPr>
        <w:tabs>
          <w:tab w:val="left" w:leader="none" w:pos="624"/>
        </w:tabs>
        <w:spacing w:before="120" w:lineRule="auto"/>
        <w:ind w:left="624" w:hanging="624"/>
        <w:rPr>
          <w:rFonts w:ascii="Verdana" w:cs="Verdana" w:eastAsia="Verdana" w:hAnsi="Verdana"/>
        </w:rPr>
      </w:pPr>
      <w:r w:rsidDel="00000000" w:rsidR="00000000" w:rsidRPr="00000000">
        <w:rPr>
          <w:rFonts w:ascii="Verdana" w:cs="Verdana" w:eastAsia="Verdana" w:hAnsi="Verdana"/>
          <w:rtl w:val="0"/>
        </w:rPr>
        <w:t xml:space="preserve">A2.4</w:t>
        <w:tab/>
        <w:t xml:space="preserve">The following are prohibited areas that a boat shall not enter or cross. They rank as obstructions: N/A</w:t>
      </w:r>
    </w:p>
    <w:p w:rsidR="00000000" w:rsidDel="00000000" w:rsidP="00000000" w:rsidRDefault="00000000" w:rsidRPr="00000000" w14:paraId="0000001B">
      <w:pPr>
        <w:tabs>
          <w:tab w:val="left" w:leader="none" w:pos="624"/>
        </w:tabs>
        <w:spacing w:before="120" w:lineRule="auto"/>
        <w:ind w:left="624" w:hanging="624"/>
        <w:rPr>
          <w:rFonts w:ascii="Verdana" w:cs="Verdana" w:eastAsia="Verdana" w:hAnsi="Verdana"/>
        </w:rPr>
      </w:pPr>
      <w:r w:rsidDel="00000000" w:rsidR="00000000" w:rsidRPr="00000000">
        <w:rPr>
          <w:rFonts w:ascii="Verdana" w:cs="Verdana" w:eastAsia="Verdana" w:hAnsi="Verdana"/>
          <w:rtl w:val="0"/>
        </w:rPr>
        <w:t xml:space="preserve">A2.5</w:t>
        <w:tab/>
        <w:t xml:space="preserve">The following local rules apply: N/A</w:t>
      </w:r>
    </w:p>
    <w:p w:rsidR="00000000" w:rsidDel="00000000" w:rsidP="00000000" w:rsidRDefault="00000000" w:rsidRPr="00000000" w14:paraId="0000001C">
      <w:pPr>
        <w:tabs>
          <w:tab w:val="left" w:leader="none" w:pos="624"/>
        </w:tabs>
        <w:spacing w:before="120" w:lineRule="auto"/>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A3:</w:t>
        <w:tab/>
        <w:t xml:space="preserve">Communication with Competitors</w:t>
      </w:r>
    </w:p>
    <w:p w:rsidR="00000000" w:rsidDel="00000000" w:rsidP="00000000" w:rsidRDefault="00000000" w:rsidRPr="00000000" w14:paraId="0000001D">
      <w:pPr>
        <w:tabs>
          <w:tab w:val="left" w:leader="none" w:pos="624"/>
        </w:tabs>
        <w:spacing w:before="120" w:lineRule="auto"/>
        <w:ind w:left="624" w:hanging="624"/>
        <w:rPr>
          <w:rFonts w:ascii="Verdana" w:cs="Verdana" w:eastAsia="Verdana" w:hAnsi="Verdana"/>
        </w:rPr>
      </w:pPr>
      <w:r w:rsidDel="00000000" w:rsidR="00000000" w:rsidRPr="00000000">
        <w:rPr>
          <w:rFonts w:ascii="Verdana" w:cs="Verdana" w:eastAsia="Verdana" w:hAnsi="Verdana"/>
          <w:rtl w:val="0"/>
        </w:rPr>
        <w:t xml:space="preserve">A3.1</w:t>
        <w:tab/>
        <w:t xml:space="preserve">The location of the Official Noticeboard is within the CBYC clubhouse</w:t>
      </w:r>
    </w:p>
    <w:p w:rsidR="00000000" w:rsidDel="00000000" w:rsidP="00000000" w:rsidRDefault="00000000" w:rsidRPr="00000000" w14:paraId="0000001E">
      <w:pPr>
        <w:tabs>
          <w:tab w:val="left" w:leader="none" w:pos="624"/>
        </w:tabs>
        <w:spacing w:before="180" w:lineRule="auto"/>
        <w:ind w:left="624" w:hanging="624"/>
        <w:rPr>
          <w:rFonts w:ascii="Verdana" w:cs="Verdana" w:eastAsia="Verdana" w:hAnsi="Verdana"/>
        </w:rPr>
      </w:pPr>
      <w:r w:rsidDel="00000000" w:rsidR="00000000" w:rsidRPr="00000000">
        <w:rPr>
          <w:rFonts w:ascii="Verdana" w:cs="Verdana" w:eastAsia="Verdana" w:hAnsi="Verdana"/>
          <w:rtl w:val="0"/>
        </w:rPr>
        <w:t xml:space="preserve">A3.2</w:t>
        <w:tab/>
        <w:t xml:space="preserve">Signals ashore will flown on the Club flagpole</w:t>
      </w:r>
    </w:p>
    <w:p w:rsidR="00000000" w:rsidDel="00000000" w:rsidP="00000000" w:rsidRDefault="00000000" w:rsidRPr="00000000" w14:paraId="0000001F">
      <w:pPr>
        <w:tabs>
          <w:tab w:val="left" w:leader="none" w:pos="624"/>
        </w:tabs>
        <w:spacing w:before="120" w:lineRule="auto"/>
        <w:rPr>
          <w:rFonts w:ascii="Verdana" w:cs="Verdana" w:eastAsia="Verdana" w:hAnsi="Verdana"/>
          <w:i w:val="1"/>
          <w:iCs w:val="1"/>
          <w:color w:val="ff0000"/>
        </w:rPr>
      </w:pPr>
      <w:r w:rsidDel="00000000" w:rsidR="00000000" w:rsidRPr="00000000">
        <w:rPr>
          <w:rFonts w:ascii="Arial" w:cs="Arial" w:eastAsia="Arial" w:hAnsi="Arial"/>
          <w:b w:val="1"/>
          <w:bCs w:val="1"/>
          <w:i w:val="1"/>
          <w:iCs w:val="1"/>
          <w:sz w:val="24"/>
          <w:szCs w:val="24"/>
          <w:rtl w:val="0"/>
        </w:rPr>
        <w:t xml:space="preserve">A4:</w:t>
        <w:tab/>
        <w:t xml:space="preserve">Intended Format</w:t>
      </w:r>
      <w:r w:rsidDel="00000000" w:rsidR="00000000" w:rsidRPr="00000000">
        <w:rPr>
          <w:rtl w:val="0"/>
        </w:rPr>
      </w:r>
    </w:p>
    <w:p w:rsidR="00000000" w:rsidDel="00000000" w:rsidP="00000000" w:rsidRDefault="00000000" w:rsidRPr="00000000" w14:paraId="00000020">
      <w:pPr>
        <w:spacing w:after="120" w:lineRule="auto"/>
        <w:rPr>
          <w:rFonts w:ascii="Arial" w:cs="Arial" w:eastAsia="Arial" w:hAnsi="Arial"/>
          <w:sz w:val="24"/>
          <w:szCs w:val="24"/>
        </w:rPr>
      </w:pPr>
      <w:r w:rsidDel="00000000" w:rsidR="00000000" w:rsidRPr="00000000">
        <w:rPr>
          <w:rFonts w:ascii="Verdana" w:cs="Verdana" w:eastAsia="Verdana" w:hAnsi="Verdana"/>
          <w:rtl w:val="0"/>
        </w:rPr>
        <w:t xml:space="preserve">Format codes, and the format and scoring rules that apply for each, are stated in Addendum B.</w:t>
      </w:r>
      <w:r w:rsidDel="00000000" w:rsidR="00000000" w:rsidRPr="00000000">
        <w:rPr>
          <w:rtl w:val="0"/>
        </w:rPr>
      </w:r>
    </w:p>
    <w:tbl>
      <w:tblPr>
        <w:tblStyle w:val="Table2"/>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1559"/>
        <w:gridCol w:w="7513"/>
        <w:tblGridChange w:id="0">
          <w:tblGrid>
            <w:gridCol w:w="846"/>
            <w:gridCol w:w="1559"/>
            <w:gridCol w:w="7513"/>
          </w:tblGrid>
        </w:tblGridChange>
      </w:tblGrid>
      <w:tr>
        <w:trPr>
          <w:cantSplit w:val="0"/>
          <w:tblHeader w:val="0"/>
        </w:trPr>
        <w:tc>
          <w:tcPr>
            <w:tcMar>
              <w:left w:w="28.0" w:type="dxa"/>
              <w:right w:w="28.0" w:type="dxa"/>
            </w:tcMar>
          </w:tcPr>
          <w:p w:rsidR="00000000" w:rsidDel="00000000" w:rsidP="00000000" w:rsidRDefault="00000000" w:rsidRPr="00000000" w14:paraId="00000021">
            <w:pPr>
              <w:tabs>
                <w:tab w:val="left" w:leader="none" w:pos="630"/>
                <w:tab w:val="left" w:leader="none" w:pos="1080"/>
              </w:tabs>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Stage</w:t>
            </w:r>
          </w:p>
        </w:tc>
        <w:tc>
          <w:tcPr>
            <w:tcMar>
              <w:left w:w="28.0" w:type="dxa"/>
              <w:right w:w="28.0" w:type="dxa"/>
            </w:tcMar>
          </w:tcPr>
          <w:p w:rsidR="00000000" w:rsidDel="00000000" w:rsidP="00000000" w:rsidRDefault="00000000" w:rsidRPr="00000000" w14:paraId="00000022">
            <w:pPr>
              <w:tabs>
                <w:tab w:val="left" w:leader="none" w:pos="630"/>
                <w:tab w:val="left" w:leader="none" w:pos="1080"/>
              </w:tabs>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Format Code</w:t>
            </w:r>
          </w:p>
        </w:tc>
        <w:tc>
          <w:tcPr>
            <w:tcMar>
              <w:left w:w="28.0" w:type="dxa"/>
              <w:right w:w="28.0" w:type="dxa"/>
            </w:tcMar>
          </w:tcPr>
          <w:p w:rsidR="00000000" w:rsidDel="00000000" w:rsidP="00000000" w:rsidRDefault="00000000" w:rsidRPr="00000000" w14:paraId="00000023">
            <w:pPr>
              <w:tabs>
                <w:tab w:val="left" w:leader="none" w:pos="630"/>
                <w:tab w:val="left" w:leader="none" w:pos="1080"/>
              </w:tabs>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Additional Information</w:t>
            </w:r>
          </w:p>
        </w:tc>
      </w:tr>
      <w:tr>
        <w:trPr>
          <w:cantSplit w:val="0"/>
          <w:trHeight w:val="431" w:hRule="atLeast"/>
          <w:tblHeader w:val="0"/>
        </w:trPr>
        <w:tc>
          <w:tcPr>
            <w:tcMar>
              <w:left w:w="28.0" w:type="dxa"/>
              <w:right w:w="28.0" w:type="dxa"/>
            </w:tcMar>
            <w:vAlign w:val="center"/>
          </w:tcPr>
          <w:p w:rsidR="00000000" w:rsidDel="00000000" w:rsidP="00000000" w:rsidRDefault="00000000" w:rsidRPr="00000000" w14:paraId="00000024">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1</w:t>
            </w:r>
          </w:p>
        </w:tc>
        <w:tc>
          <w:tcPr>
            <w:tcMar>
              <w:left w:w="28.0" w:type="dxa"/>
              <w:right w:w="28.0" w:type="dxa"/>
            </w:tcMar>
            <w:vAlign w:val="center"/>
          </w:tcPr>
          <w:p w:rsidR="00000000" w:rsidDel="00000000" w:rsidP="00000000" w:rsidRDefault="00000000" w:rsidRPr="00000000" w14:paraId="00000025">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Groups</w:t>
            </w:r>
          </w:p>
        </w:tc>
        <w:tc>
          <w:tcPr>
            <w:tcMar>
              <w:left w:w="28.0" w:type="dxa"/>
              <w:right w:w="28.0" w:type="dxa"/>
            </w:tcMar>
            <w:vAlign w:val="center"/>
          </w:tcPr>
          <w:p w:rsidR="00000000" w:rsidDel="00000000" w:rsidP="00000000" w:rsidRDefault="00000000" w:rsidRPr="00000000" w14:paraId="00000026">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Round robin format</w:t>
            </w:r>
          </w:p>
        </w:tc>
      </w:tr>
      <w:tr>
        <w:trPr>
          <w:cantSplit w:val="0"/>
          <w:trHeight w:val="431" w:hRule="atLeast"/>
          <w:tblHeader w:val="0"/>
        </w:trPr>
        <w:tc>
          <w:tcPr>
            <w:tcMar>
              <w:left w:w="28.0" w:type="dxa"/>
              <w:right w:w="28.0" w:type="dxa"/>
            </w:tcMar>
            <w:vAlign w:val="center"/>
          </w:tcPr>
          <w:p w:rsidR="00000000" w:rsidDel="00000000" w:rsidP="00000000" w:rsidRDefault="00000000" w:rsidRPr="00000000" w14:paraId="00000027">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2</w:t>
            </w:r>
          </w:p>
        </w:tc>
        <w:tc>
          <w:tcPr>
            <w:tcMar>
              <w:left w:w="28.0" w:type="dxa"/>
              <w:right w:w="28.0" w:type="dxa"/>
            </w:tcMar>
            <w:vAlign w:val="center"/>
          </w:tcPr>
          <w:p w:rsidR="00000000" w:rsidDel="00000000" w:rsidP="00000000" w:rsidRDefault="00000000" w:rsidRPr="00000000" w14:paraId="00000028">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KO</w:t>
            </w:r>
          </w:p>
        </w:tc>
        <w:tc>
          <w:tcPr>
            <w:tcMar>
              <w:left w:w="28.0" w:type="dxa"/>
              <w:right w:w="28.0" w:type="dxa"/>
            </w:tcMar>
            <w:vAlign w:val="center"/>
          </w:tcPr>
          <w:p w:rsidR="00000000" w:rsidDel="00000000" w:rsidP="00000000" w:rsidRDefault="00000000" w:rsidRPr="00000000" w14:paraId="00000029">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Semi-finals: 1st vs 4th, 2nd vs 3rd</w:t>
            </w:r>
          </w:p>
        </w:tc>
      </w:tr>
      <w:tr>
        <w:trPr>
          <w:cantSplit w:val="0"/>
          <w:trHeight w:val="431" w:hRule="atLeast"/>
          <w:tblHeader w:val="0"/>
        </w:trPr>
        <w:tc>
          <w:tcPr>
            <w:tcMar>
              <w:left w:w="28.0" w:type="dxa"/>
              <w:right w:w="28.0" w:type="dxa"/>
            </w:tcMar>
            <w:vAlign w:val="center"/>
          </w:tcPr>
          <w:p w:rsidR="00000000" w:rsidDel="00000000" w:rsidP="00000000" w:rsidRDefault="00000000" w:rsidRPr="00000000" w14:paraId="0000002A">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3</w:t>
            </w:r>
          </w:p>
        </w:tc>
        <w:tc>
          <w:tcPr>
            <w:tcMar>
              <w:left w:w="28.0" w:type="dxa"/>
              <w:right w:w="28.0" w:type="dxa"/>
            </w:tcMar>
            <w:vAlign w:val="center"/>
          </w:tcPr>
          <w:p w:rsidR="00000000" w:rsidDel="00000000" w:rsidP="00000000" w:rsidRDefault="00000000" w:rsidRPr="00000000" w14:paraId="0000002B">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KO</w:t>
            </w:r>
          </w:p>
        </w:tc>
        <w:tc>
          <w:tcPr>
            <w:tcMar>
              <w:left w:w="28.0" w:type="dxa"/>
              <w:right w:w="28.0" w:type="dxa"/>
            </w:tcMar>
            <w:vAlign w:val="center"/>
          </w:tcPr>
          <w:p w:rsidR="00000000" w:rsidDel="00000000" w:rsidP="00000000" w:rsidRDefault="00000000" w:rsidRPr="00000000" w14:paraId="0000002C">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Final: Winners of semi-finals</w:t>
            </w:r>
          </w:p>
        </w:tc>
      </w:tr>
      <w:tr>
        <w:trPr>
          <w:cantSplit w:val="0"/>
          <w:trHeight w:val="431" w:hRule="atLeast"/>
          <w:tblHeader w:val="0"/>
        </w:trPr>
        <w:tc>
          <w:tcPr>
            <w:tcMar>
              <w:left w:w="28.0" w:type="dxa"/>
              <w:right w:w="28.0" w:type="dxa"/>
            </w:tcMar>
            <w:vAlign w:val="center"/>
          </w:tcPr>
          <w:p w:rsidR="00000000" w:rsidDel="00000000" w:rsidP="00000000" w:rsidRDefault="00000000" w:rsidRPr="00000000" w14:paraId="0000002D">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4</w:t>
            </w:r>
          </w:p>
        </w:tc>
        <w:tc>
          <w:tcPr>
            <w:tcMar>
              <w:left w:w="28.0" w:type="dxa"/>
              <w:right w:w="28.0" w:type="dxa"/>
            </w:tcMar>
            <w:vAlign w:val="center"/>
          </w:tcPr>
          <w:p w:rsidR="00000000" w:rsidDel="00000000" w:rsidP="00000000" w:rsidRDefault="00000000" w:rsidRPr="00000000" w14:paraId="0000002E">
            <w:pPr>
              <w:tabs>
                <w:tab w:val="left" w:leader="none" w:pos="630"/>
                <w:tab w:val="left" w:leader="none" w:pos="1080"/>
              </w:tabs>
              <w:jc w:val="center"/>
              <w:rPr>
                <w:rFonts w:ascii="Verdana" w:cs="Verdana" w:eastAsia="Verdana" w:hAnsi="Verdana"/>
              </w:rPr>
            </w:pPr>
            <w:r w:rsidDel="00000000" w:rsidR="00000000" w:rsidRPr="00000000">
              <w:rPr>
                <w:rtl w:val="0"/>
              </w:rPr>
            </w:r>
          </w:p>
        </w:tc>
        <w:tc>
          <w:tcPr>
            <w:tcMar>
              <w:left w:w="28.0" w:type="dxa"/>
              <w:right w:w="28.0" w:type="dxa"/>
            </w:tcMar>
            <w:vAlign w:val="center"/>
          </w:tcPr>
          <w:p w:rsidR="00000000" w:rsidDel="00000000" w:rsidP="00000000" w:rsidRDefault="00000000" w:rsidRPr="00000000" w14:paraId="0000002F">
            <w:pPr>
              <w:tabs>
                <w:tab w:val="left" w:leader="none" w:pos="630"/>
                <w:tab w:val="left" w:leader="none" w:pos="1080"/>
              </w:tabs>
              <w:jc w:val="both"/>
              <w:rPr>
                <w:rFonts w:ascii="Verdana" w:cs="Verdana" w:eastAsia="Verdana" w:hAnsi="Verdana"/>
              </w:rPr>
            </w:pPr>
            <w:r w:rsidDel="00000000" w:rsidR="00000000" w:rsidRPr="00000000">
              <w:rPr>
                <w:rtl w:val="0"/>
              </w:rPr>
            </w:r>
          </w:p>
        </w:tc>
      </w:tr>
      <w:tr>
        <w:trPr>
          <w:cantSplit w:val="0"/>
          <w:trHeight w:val="431" w:hRule="atLeast"/>
          <w:tblHeader w:val="0"/>
        </w:trPr>
        <w:tc>
          <w:tcPr>
            <w:tcMar>
              <w:left w:w="28.0" w:type="dxa"/>
              <w:right w:w="28.0" w:type="dxa"/>
            </w:tcMar>
            <w:vAlign w:val="center"/>
          </w:tcPr>
          <w:p w:rsidR="00000000" w:rsidDel="00000000" w:rsidP="00000000" w:rsidRDefault="00000000" w:rsidRPr="00000000" w14:paraId="00000030">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5</w:t>
            </w:r>
          </w:p>
        </w:tc>
        <w:tc>
          <w:tcPr>
            <w:tcMar>
              <w:left w:w="28.0" w:type="dxa"/>
              <w:right w:w="28.0" w:type="dxa"/>
            </w:tcMar>
            <w:vAlign w:val="center"/>
          </w:tcPr>
          <w:p w:rsidR="00000000" w:rsidDel="00000000" w:rsidP="00000000" w:rsidRDefault="00000000" w:rsidRPr="00000000" w14:paraId="00000031">
            <w:pPr>
              <w:tabs>
                <w:tab w:val="left" w:leader="none" w:pos="630"/>
                <w:tab w:val="left" w:leader="none" w:pos="1080"/>
              </w:tabs>
              <w:jc w:val="center"/>
              <w:rPr>
                <w:rFonts w:ascii="Verdana" w:cs="Verdana" w:eastAsia="Verdana" w:hAnsi="Verdana"/>
              </w:rPr>
            </w:pPr>
            <w:r w:rsidDel="00000000" w:rsidR="00000000" w:rsidRPr="00000000">
              <w:rPr>
                <w:rtl w:val="0"/>
              </w:rPr>
            </w:r>
          </w:p>
        </w:tc>
        <w:tc>
          <w:tcPr>
            <w:tcMar>
              <w:left w:w="28.0" w:type="dxa"/>
              <w:right w:w="28.0" w:type="dxa"/>
            </w:tcMar>
            <w:vAlign w:val="center"/>
          </w:tcPr>
          <w:p w:rsidR="00000000" w:rsidDel="00000000" w:rsidP="00000000" w:rsidRDefault="00000000" w:rsidRPr="00000000" w14:paraId="00000032">
            <w:pPr>
              <w:tabs>
                <w:tab w:val="left" w:leader="none" w:pos="630"/>
                <w:tab w:val="left" w:leader="none" w:pos="1080"/>
              </w:tabs>
              <w:jc w:val="both"/>
              <w:rPr>
                <w:rFonts w:ascii="Verdana" w:cs="Verdana" w:eastAsia="Verdana" w:hAnsi="Verdana"/>
              </w:rPr>
            </w:pPr>
            <w:r w:rsidDel="00000000" w:rsidR="00000000" w:rsidRPr="00000000">
              <w:rPr>
                <w:rtl w:val="0"/>
              </w:rPr>
            </w:r>
          </w:p>
        </w:tc>
      </w:tr>
    </w:tbl>
    <w:p w:rsidR="00000000" w:rsidDel="00000000" w:rsidP="00000000" w:rsidRDefault="00000000" w:rsidRPr="00000000" w14:paraId="00000033">
      <w:pPr>
        <w:tabs>
          <w:tab w:val="left" w:leader="none" w:pos="624"/>
        </w:tabs>
        <w:spacing w:after="60" w:before="180" w:lineRule="auto"/>
        <w:rPr>
          <w:rFonts w:ascii="Arial" w:cs="Arial" w:eastAsia="Arial" w:hAnsi="Arial"/>
          <w:i w:val="1"/>
          <w:iCs w:val="1"/>
          <w:color w:val="ff0000"/>
          <w:sz w:val="24"/>
          <w:szCs w:val="24"/>
        </w:rPr>
      </w:pPr>
      <w:r w:rsidDel="00000000" w:rsidR="00000000" w:rsidRPr="00000000">
        <w:rPr>
          <w:rFonts w:ascii="Arial" w:cs="Arial" w:eastAsia="Arial" w:hAnsi="Arial"/>
          <w:b w:val="1"/>
          <w:bCs w:val="1"/>
          <w:i w:val="1"/>
          <w:iCs w:val="1"/>
          <w:sz w:val="24"/>
          <w:szCs w:val="24"/>
          <w:rtl w:val="0"/>
        </w:rPr>
        <w:t xml:space="preserve">A5:</w:t>
        <w:tab/>
        <w:t xml:space="preserve">Other Addenda that Apply</w:t>
      </w:r>
      <w:r w:rsidDel="00000000" w:rsidR="00000000" w:rsidRPr="00000000">
        <w:rPr>
          <w:rFonts w:ascii="Arial" w:cs="Arial" w:eastAsia="Arial" w:hAnsi="Arial"/>
          <w:i w:val="1"/>
          <w:iCs w:val="1"/>
          <w:sz w:val="24"/>
          <w:szCs w:val="24"/>
          <w:rtl w:val="0"/>
        </w:rPr>
        <w:t xml:space="preserve"> </w:t>
      </w:r>
      <w:r w:rsidDel="00000000" w:rsidR="00000000" w:rsidRPr="00000000">
        <w:rPr>
          <w:rtl w:val="0"/>
        </w:rPr>
      </w:r>
    </w:p>
    <w:tbl>
      <w:tblPr>
        <w:tblStyle w:val="Table3"/>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425"/>
        <w:gridCol w:w="1980"/>
        <w:gridCol w:w="425"/>
        <w:gridCol w:w="2410"/>
        <w:gridCol w:w="425"/>
        <w:gridCol w:w="1701"/>
        <w:gridCol w:w="567"/>
        <w:tblGridChange w:id="0">
          <w:tblGrid>
            <w:gridCol w:w="1985"/>
            <w:gridCol w:w="425"/>
            <w:gridCol w:w="1980"/>
            <w:gridCol w:w="425"/>
            <w:gridCol w:w="2410"/>
            <w:gridCol w:w="425"/>
            <w:gridCol w:w="1701"/>
            <w:gridCol w:w="567"/>
          </w:tblGrid>
        </w:tblGridChange>
      </w:tblGrid>
      <w:tr>
        <w:trPr>
          <w:cantSplit w:val="1"/>
          <w:trHeight w:val="288" w:hRule="atLeast"/>
          <w:tblHeader w:val="1"/>
        </w:trPr>
        <w:tc>
          <w:tcPr>
            <w:tcMar>
              <w:top w:w="28.0" w:type="dxa"/>
              <w:left w:w="28.0" w:type="dxa"/>
              <w:bottom w:w="28.0" w:type="dxa"/>
              <w:right w:w="28.0" w:type="dxa"/>
            </w:tcMar>
            <w:vAlign w:val="center"/>
          </w:tcPr>
          <w:p w:rsidR="00000000" w:rsidDel="00000000" w:rsidP="00000000" w:rsidRDefault="00000000" w:rsidRPr="00000000" w14:paraId="00000034">
            <w:pPr>
              <w:tabs>
                <w:tab w:val="left" w:leader="none" w:pos="1263"/>
              </w:tabs>
              <w:jc w:val="center"/>
              <w:rPr>
                <w:rFonts w:ascii="Verdana" w:cs="Verdana" w:eastAsia="Verdana" w:hAnsi="Verdana"/>
              </w:rPr>
            </w:pPr>
            <w:r w:rsidDel="00000000" w:rsidR="00000000" w:rsidRPr="00000000">
              <w:rPr>
                <w:rFonts w:ascii="Verdana" w:cs="Verdana" w:eastAsia="Verdana" w:hAnsi="Verdana"/>
                <w:rtl w:val="0"/>
              </w:rPr>
              <w:t xml:space="preserve">K: Supplied Boats</w:t>
            </w:r>
          </w:p>
        </w:tc>
        <w:tc>
          <w:tcPr>
            <w:tcMar>
              <w:top w:w="28.0" w:type="dxa"/>
              <w:left w:w="28.0" w:type="dxa"/>
              <w:bottom w:w="28.0" w:type="dxa"/>
              <w:right w:w="28.0" w:type="dxa"/>
            </w:tcMar>
            <w:vAlign w:val="center"/>
          </w:tcPr>
          <w:p w:rsidR="00000000" w:rsidDel="00000000" w:rsidP="00000000" w:rsidRDefault="00000000" w:rsidRPr="00000000" w14:paraId="00000035">
            <w:pPr>
              <w:tabs>
                <w:tab w:val="left" w:leader="none" w:pos="1080"/>
              </w:tabs>
              <w:jc w:val="center"/>
              <w:rPr>
                <w:rFonts w:ascii="Verdana" w:cs="Verdana" w:eastAsia="Verdana" w:hAnsi="Verdana"/>
              </w:rPr>
            </w:pPr>
            <w:r w:rsidDel="00000000" w:rsidR="00000000" w:rsidRPr="00000000">
              <w:rPr>
                <w:rtl w:val="0"/>
              </w:rPr>
            </w:r>
          </w:p>
        </w:tc>
        <w:tc>
          <w:tcPr>
            <w:tcMar>
              <w:top w:w="28.0" w:type="dxa"/>
              <w:left w:w="28.0" w:type="dxa"/>
              <w:bottom w:w="28.0" w:type="dxa"/>
              <w:right w:w="28.0" w:type="dxa"/>
            </w:tcMar>
            <w:vAlign w:val="center"/>
          </w:tcPr>
          <w:p w:rsidR="00000000" w:rsidDel="00000000" w:rsidP="00000000" w:rsidRDefault="00000000" w:rsidRPr="00000000" w14:paraId="00000036">
            <w:pPr>
              <w:tabs>
                <w:tab w:val="left" w:leader="none" w:pos="1080"/>
              </w:tabs>
              <w:rPr>
                <w:rFonts w:ascii="Verdana" w:cs="Verdana" w:eastAsia="Verdana" w:hAnsi="Verdana"/>
              </w:rPr>
            </w:pPr>
            <w:r w:rsidDel="00000000" w:rsidR="00000000" w:rsidRPr="00000000">
              <w:rPr>
                <w:rFonts w:ascii="Verdana" w:cs="Verdana" w:eastAsia="Verdana" w:hAnsi="Verdana"/>
                <w:rtl w:val="0"/>
              </w:rPr>
              <w:t xml:space="preserve">L: Keelboat Rules</w:t>
            </w:r>
          </w:p>
        </w:tc>
        <w:tc>
          <w:tcPr>
            <w:tcMar>
              <w:top w:w="28.0" w:type="dxa"/>
              <w:left w:w="28.0" w:type="dxa"/>
              <w:bottom w:w="28.0" w:type="dxa"/>
              <w:right w:w="28.0" w:type="dxa"/>
            </w:tcMar>
            <w:vAlign w:val="center"/>
          </w:tcPr>
          <w:p w:rsidR="00000000" w:rsidDel="00000000" w:rsidP="00000000" w:rsidRDefault="00000000" w:rsidRPr="00000000" w14:paraId="00000037">
            <w:pPr>
              <w:tabs>
                <w:tab w:val="left" w:leader="none" w:pos="1080"/>
              </w:tabs>
              <w:jc w:val="center"/>
              <w:rPr>
                <w:rFonts w:ascii="Verdana" w:cs="Verdana" w:eastAsia="Verdana" w:hAnsi="Verdana"/>
              </w:rPr>
            </w:pPr>
            <w:r w:rsidDel="00000000" w:rsidR="00000000" w:rsidRPr="00000000">
              <w:rPr>
                <w:rtl w:val="0"/>
              </w:rPr>
            </w:r>
          </w:p>
        </w:tc>
        <w:tc>
          <w:tcPr>
            <w:tcMar>
              <w:top w:w="28.0" w:type="dxa"/>
              <w:left w:w="28.0" w:type="dxa"/>
              <w:bottom w:w="28.0" w:type="dxa"/>
              <w:right w:w="28.0" w:type="dxa"/>
            </w:tcMar>
            <w:vAlign w:val="center"/>
          </w:tcPr>
          <w:p w:rsidR="00000000" w:rsidDel="00000000" w:rsidP="00000000" w:rsidRDefault="00000000" w:rsidRPr="00000000" w14:paraId="00000038">
            <w:pPr>
              <w:tabs>
                <w:tab w:val="left" w:leader="none" w:pos="1080"/>
              </w:tabs>
              <w:rPr>
                <w:rFonts w:ascii="Verdana" w:cs="Verdana" w:eastAsia="Verdana" w:hAnsi="Verdana"/>
              </w:rPr>
            </w:pPr>
            <w:r w:rsidDel="00000000" w:rsidR="00000000" w:rsidRPr="00000000">
              <w:rPr>
                <w:rFonts w:ascii="Verdana" w:cs="Verdana" w:eastAsia="Verdana" w:hAnsi="Verdana"/>
                <w:rtl w:val="0"/>
              </w:rPr>
              <w:t xml:space="preserve">M: Breakdown Delays</w:t>
            </w:r>
          </w:p>
        </w:tc>
        <w:tc>
          <w:tcPr>
            <w:tcMar>
              <w:top w:w="28.0" w:type="dxa"/>
              <w:left w:w="28.0" w:type="dxa"/>
              <w:bottom w:w="28.0" w:type="dxa"/>
              <w:right w:w="28.0" w:type="dxa"/>
            </w:tcMar>
            <w:vAlign w:val="center"/>
          </w:tcPr>
          <w:p w:rsidR="00000000" w:rsidDel="00000000" w:rsidP="00000000" w:rsidRDefault="00000000" w:rsidRPr="00000000" w14:paraId="00000039">
            <w:pPr>
              <w:tabs>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X</w:t>
            </w:r>
          </w:p>
        </w:tc>
        <w:tc>
          <w:tcPr>
            <w:tcMar>
              <w:left w:w="28.0" w:type="dxa"/>
              <w:right w:w="28.0" w:type="dxa"/>
            </w:tcMar>
            <w:vAlign w:val="center"/>
          </w:tcPr>
          <w:p w:rsidR="00000000" w:rsidDel="00000000" w:rsidP="00000000" w:rsidRDefault="00000000" w:rsidRPr="00000000" w14:paraId="0000003A">
            <w:pPr>
              <w:tabs>
                <w:tab w:val="left" w:leader="none" w:pos="1080"/>
              </w:tabs>
              <w:rPr>
                <w:rFonts w:ascii="Verdana" w:cs="Verdana" w:eastAsia="Verdana" w:hAnsi="Verdana"/>
                <w:highlight w:val="yellow"/>
              </w:rPr>
            </w:pPr>
            <w:r w:rsidDel="00000000" w:rsidR="00000000" w:rsidRPr="00000000">
              <w:rPr>
                <w:rFonts w:ascii="Verdana" w:cs="Verdana" w:eastAsia="Verdana" w:hAnsi="Verdana"/>
                <w:rtl w:val="0"/>
              </w:rPr>
              <w:t xml:space="preserve">N: Other Rules</w:t>
            </w:r>
            <w:r w:rsidDel="00000000" w:rsidR="00000000" w:rsidRPr="00000000">
              <w:rPr>
                <w:rtl w:val="0"/>
              </w:rPr>
            </w:r>
          </w:p>
        </w:tc>
        <w:tc>
          <w:tcPr>
            <w:tcMar>
              <w:left w:w="28.0" w:type="dxa"/>
              <w:right w:w="28.0" w:type="dxa"/>
            </w:tcMar>
            <w:vAlign w:val="center"/>
          </w:tcPr>
          <w:p w:rsidR="00000000" w:rsidDel="00000000" w:rsidP="00000000" w:rsidRDefault="00000000" w:rsidRPr="00000000" w14:paraId="0000003B">
            <w:pPr>
              <w:tabs>
                <w:tab w:val="left" w:leader="none" w:pos="1080"/>
              </w:tabs>
              <w:jc w:val="center"/>
              <w:rPr>
                <w:rFonts w:ascii="Verdana" w:cs="Verdana" w:eastAsia="Verdana" w:hAnsi="Verdana"/>
                <w:highlight w:val="yellow"/>
              </w:rPr>
            </w:pPr>
            <w:r w:rsidDel="00000000" w:rsidR="00000000" w:rsidRPr="00000000">
              <w:rPr>
                <w:rtl w:val="0"/>
              </w:rPr>
            </w:r>
          </w:p>
        </w:tc>
      </w:tr>
    </w:tbl>
    <w:p w:rsidR="00000000" w:rsidDel="00000000" w:rsidP="00000000" w:rsidRDefault="00000000" w:rsidRPr="00000000" w14:paraId="0000003C">
      <w:pPr>
        <w:tabs>
          <w:tab w:val="left" w:leader="none" w:pos="1080"/>
        </w:tabs>
        <w:ind w:right="108"/>
        <w:rPr>
          <w:sz w:val="4"/>
          <w:szCs w:val="4"/>
        </w:rPr>
      </w:pPr>
      <w:r w:rsidDel="00000000" w:rsidR="00000000" w:rsidRPr="00000000">
        <w:rPr>
          <w:rtl w:val="0"/>
        </w:rPr>
      </w:r>
    </w:p>
    <w:p w:rsidR="00000000" w:rsidDel="00000000" w:rsidP="00000000" w:rsidRDefault="00000000" w:rsidRPr="00000000" w14:paraId="0000003D">
      <w:pPr>
        <w:rPr>
          <w:b w:val="1"/>
          <w:bCs w:val="1"/>
          <w:sz w:val="40"/>
          <w:szCs w:val="40"/>
        </w:rPr>
      </w:pPr>
      <w:r w:rsidDel="00000000" w:rsidR="00000000" w:rsidRPr="00000000">
        <w:rPr>
          <w:b w:val="1"/>
          <w:bCs w:val="1"/>
          <w:sz w:val="40"/>
          <w:szCs w:val="40"/>
          <w:rtl w:val="0"/>
        </w:rPr>
        <w:t xml:space="preserve">UKTRA EVENT SAILING INSTRUCTIONS</w:t>
      </w:r>
    </w:p>
    <w:p w:rsidR="00000000" w:rsidDel="00000000" w:rsidP="00000000" w:rsidRDefault="00000000" w:rsidRPr="00000000" w14:paraId="0000003E">
      <w:pPr>
        <w:spacing w:before="40" w:lineRule="auto"/>
        <w:rPr>
          <w:rFonts w:ascii="Verdana" w:cs="Verdana" w:eastAsia="Verdana" w:hAnsi="Verdana"/>
          <w:b w:val="1"/>
          <w:bCs w:val="1"/>
          <w:color w:val="00b050"/>
        </w:rPr>
      </w:pPr>
      <w:r w:rsidDel="00000000" w:rsidR="00000000" w:rsidRPr="00000000">
        <w:rPr>
          <w:rFonts w:ascii="Verdana" w:cs="Verdana" w:eastAsia="Verdana" w:hAnsi="Verdana"/>
          <w:b w:val="1"/>
          <w:bCs w:val="1"/>
          <w:color w:val="00b050"/>
          <w:rtl w:val="0"/>
        </w:rPr>
        <w:t xml:space="preserve">Guidance to Race Committee</w:t>
      </w:r>
    </w:p>
    <w:p w:rsidR="00000000" w:rsidDel="00000000" w:rsidP="00000000" w:rsidRDefault="00000000" w:rsidRPr="00000000" w14:paraId="0000003F">
      <w:pPr>
        <w:spacing w:before="40" w:lineRule="auto"/>
        <w:rPr>
          <w:rFonts w:ascii="Verdana" w:cs="Verdana" w:eastAsia="Verdana" w:hAnsi="Verdana"/>
          <w:color w:val="00b050"/>
        </w:rPr>
      </w:pPr>
      <w:r w:rsidDel="00000000" w:rsidR="00000000" w:rsidRPr="00000000">
        <w:rPr>
          <w:rFonts w:ascii="Verdana" w:cs="Verdana" w:eastAsia="Verdana" w:hAnsi="Verdana"/>
          <w:color w:val="00b050"/>
          <w:rtl w:val="0"/>
        </w:rPr>
        <w:t xml:space="preserve">These SIs and Addenda enable you to publish SIs for an event just by completing Addendum A.</w:t>
      </w:r>
    </w:p>
    <w:p w:rsidR="00000000" w:rsidDel="00000000" w:rsidP="00000000" w:rsidRDefault="00000000" w:rsidRPr="00000000" w14:paraId="00000040">
      <w:pPr>
        <w:spacing w:before="40" w:lineRule="auto"/>
        <w:rPr>
          <w:rFonts w:ascii="Verdana" w:cs="Verdana" w:eastAsia="Verdana" w:hAnsi="Verdana"/>
          <w:color w:val="00b050"/>
        </w:rPr>
      </w:pPr>
      <w:r w:rsidDel="00000000" w:rsidR="00000000" w:rsidRPr="00000000">
        <w:rPr>
          <w:rFonts w:ascii="Verdana" w:cs="Verdana" w:eastAsia="Verdana" w:hAnsi="Verdana"/>
          <w:color w:val="00b050"/>
          <w:rtl w:val="0"/>
        </w:rPr>
        <w:t xml:space="preserve">Competitors are likely only to refer to that page which you should display prominently. They will not expect changes to SIs 1 to 8, nor other addenda, so any such changes should be highlighted.</w:t>
      </w:r>
    </w:p>
    <w:p w:rsidR="00000000" w:rsidDel="00000000" w:rsidP="00000000" w:rsidRDefault="00000000" w:rsidRPr="00000000" w14:paraId="00000041">
      <w:pPr>
        <w:pStyle w:val="Heading2"/>
        <w:numPr>
          <w:ilvl w:val="0"/>
          <w:numId w:val="12"/>
        </w:numPr>
        <w:tabs>
          <w:tab w:val="left" w:leader="none" w:pos="567"/>
          <w:tab w:val="left" w:leader="none" w:pos="630"/>
          <w:tab w:val="left" w:leader="none" w:pos="1080"/>
        </w:tabs>
        <w:spacing w:line="264" w:lineRule="auto"/>
        <w:ind w:left="567" w:hanging="567"/>
        <w:jc w:val="both"/>
        <w:rPr/>
      </w:pPr>
      <w:r w:rsidDel="00000000" w:rsidR="00000000" w:rsidRPr="00000000">
        <w:rPr>
          <w:rtl w:val="0"/>
        </w:rPr>
        <w:t xml:space="preserve">Rules</w:t>
      </w:r>
    </w:p>
    <w:p w:rsidR="00000000" w:rsidDel="00000000" w:rsidP="00000000" w:rsidRDefault="00000000" w:rsidRPr="00000000" w14:paraId="00000042">
      <w:pPr>
        <w:numPr>
          <w:ilvl w:val="1"/>
          <w:numId w:val="5"/>
        </w:numPr>
        <w:tabs>
          <w:tab w:val="left" w:leader="none" w:pos="567"/>
          <w:tab w:val="left" w:leader="none" w:pos="63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Racing will be governed by the </w:t>
      </w:r>
      <w:r w:rsidDel="00000000" w:rsidR="00000000" w:rsidRPr="00000000">
        <w:rPr>
          <w:rFonts w:ascii="Verdana" w:cs="Verdana" w:eastAsia="Verdana" w:hAnsi="Verdana"/>
          <w:i w:val="1"/>
          <w:iCs w:val="1"/>
          <w:color w:val="000000"/>
          <w:rtl w:val="0"/>
        </w:rPr>
        <w:t xml:space="preserve">rules</w:t>
      </w:r>
      <w:r w:rsidDel="00000000" w:rsidR="00000000" w:rsidRPr="00000000">
        <w:rPr>
          <w:rFonts w:ascii="Verdana" w:cs="Verdana" w:eastAsia="Verdana" w:hAnsi="Verdana"/>
          <w:color w:val="000000"/>
          <w:rtl w:val="0"/>
        </w:rPr>
        <w:t xml:space="preserve"> as defined in the Racing Rules of Sailing (RRS) including Appendix D, Team Racing Rules. </w:t>
      </w:r>
      <w:r w:rsidDel="00000000" w:rsidR="00000000" w:rsidRPr="00000000">
        <w:rPr>
          <w:rFonts w:ascii="Verdana" w:cs="Verdana" w:eastAsia="Verdana" w:hAnsi="Verdana"/>
          <w:rtl w:val="0"/>
        </w:rPr>
        <w:t xml:space="preserve">Competitors should note that the current version of rule D1.2(a)(1) concludes: ‘… contact between boats </w:t>
      </w:r>
      <w:r w:rsidDel="00000000" w:rsidR="00000000" w:rsidRPr="00000000">
        <w:rPr>
          <w:rFonts w:ascii="Verdana" w:cs="Verdana" w:eastAsia="Verdana" w:hAnsi="Verdana"/>
          <w:u w:val="single"/>
          <w:rtl w:val="0"/>
        </w:rPr>
        <w:t xml:space="preserve">on the other team</w:t>
      </w:r>
      <w:r w:rsidDel="00000000" w:rsidR="00000000" w:rsidRPr="00000000">
        <w:rPr>
          <w:rFonts w:ascii="Verdana" w:cs="Verdana" w:eastAsia="Verdana" w:hAnsi="Verdana"/>
          <w:rtl w:val="0"/>
        </w:rPr>
        <w:t xml:space="preserve">’.</w:t>
      </w:r>
      <w:r w:rsidDel="00000000" w:rsidR="00000000" w:rsidRPr="00000000">
        <w:rPr>
          <w:rtl w:val="0"/>
        </w:rPr>
      </w:r>
    </w:p>
    <w:p w:rsidR="00000000" w:rsidDel="00000000" w:rsidP="00000000" w:rsidRDefault="00000000" w:rsidRPr="00000000" w14:paraId="00000043">
      <w:pPr>
        <w:numPr>
          <w:ilvl w:val="1"/>
          <w:numId w:val="5"/>
        </w:numPr>
        <w:pBdr>
          <w:right w:color="ffffff" w:space="4" w:sz="4" w:val="single"/>
        </w:pBdr>
        <w:tabs>
          <w:tab w:val="left" w:leader="none" w:pos="567"/>
          <w:tab w:val="left" w:leader="none" w:pos="63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Add to RRS D2.3 </w:t>
      </w:r>
      <w:r w:rsidDel="00000000" w:rsidR="00000000" w:rsidRPr="00000000">
        <w:rPr>
          <w:color w:val="000000"/>
          <w:sz w:val="24"/>
          <w:szCs w:val="24"/>
          <w:rtl w:val="0"/>
        </w:rPr>
        <w:t xml:space="preserve">“(g) breaks SI 6.1, A2.</w:t>
      </w:r>
      <w:r w:rsidDel="00000000" w:rsidR="00000000" w:rsidRPr="00000000">
        <w:rPr>
          <w:sz w:val="24"/>
          <w:szCs w:val="24"/>
          <w:rtl w:val="0"/>
        </w:rPr>
        <w:t xml:space="preserve">4</w:t>
      </w:r>
      <w:r w:rsidDel="00000000" w:rsidR="00000000" w:rsidRPr="00000000">
        <w:rPr>
          <w:color w:val="000000"/>
          <w:sz w:val="24"/>
          <w:szCs w:val="24"/>
          <w:rtl w:val="0"/>
        </w:rPr>
        <w:t xml:space="preserve"> </w:t>
      </w:r>
      <w:r w:rsidDel="00000000" w:rsidR="00000000" w:rsidRPr="00000000">
        <w:rPr>
          <w:sz w:val="24"/>
          <w:szCs w:val="24"/>
          <w:rtl w:val="0"/>
        </w:rPr>
        <w:t xml:space="preserve">or a rule in SI Addendum L (if applicable)”</w:t>
      </w:r>
      <w:r w:rsidDel="00000000" w:rsidR="00000000" w:rsidRPr="00000000">
        <w:rPr>
          <w:rFonts w:ascii="Verdana" w:cs="Verdana" w:eastAsia="Verdana" w:hAnsi="Verdana"/>
          <w:color w:val="000000"/>
          <w:rtl w:val="0"/>
        </w:rPr>
        <w:t xml:space="preserve">. Breaches of these rules may therefore be penalised by the umpires without a protest.</w:t>
      </w:r>
    </w:p>
    <w:p w:rsidR="00000000" w:rsidDel="00000000" w:rsidP="00000000" w:rsidRDefault="00000000" w:rsidRPr="00000000" w14:paraId="00000044">
      <w:pPr>
        <w:numPr>
          <w:ilvl w:val="1"/>
          <w:numId w:val="5"/>
        </w:numPr>
        <w:tabs>
          <w:tab w:val="left" w:leader="none" w:pos="567"/>
          <w:tab w:val="left" w:leader="none" w:pos="63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Addenda A, B and C to these Sailing Instructions (SIs) always apply. Other addenda apply only when stated in SI A4 (Format Code) or A</w:t>
      </w:r>
      <w:r w:rsidDel="00000000" w:rsidR="00000000" w:rsidRPr="00000000">
        <w:rPr>
          <w:rFonts w:ascii="Verdana" w:cs="Verdana" w:eastAsia="Verdana" w:hAnsi="Verdana"/>
          <w:rtl w:val="0"/>
        </w:rPr>
        <w:t xml:space="preserve">5</w:t>
      </w:r>
      <w:r w:rsidDel="00000000" w:rsidR="00000000" w:rsidRPr="00000000">
        <w:rPr>
          <w:rFonts w:ascii="Verdana" w:cs="Verdana" w:eastAsia="Verdana" w:hAnsi="Verdana"/>
          <w:color w:val="000000"/>
          <w:rtl w:val="0"/>
        </w:rPr>
        <w:t xml:space="preserve">. Green text is for guidance only.</w:t>
      </w:r>
    </w:p>
    <w:p w:rsidR="00000000" w:rsidDel="00000000" w:rsidP="00000000" w:rsidRDefault="00000000" w:rsidRPr="00000000" w14:paraId="00000045">
      <w:pPr>
        <w:numPr>
          <w:ilvl w:val="1"/>
          <w:numId w:val="5"/>
        </w:numPr>
        <w:tabs>
          <w:tab w:val="left" w:leader="none" w:pos="567"/>
          <w:tab w:val="left" w:leader="none" w:pos="63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The right of appeal is denied in accordance with RRS 70.3(b).</w:t>
      </w:r>
    </w:p>
    <w:p w:rsidR="00000000" w:rsidDel="00000000" w:rsidP="00000000" w:rsidRDefault="00000000" w:rsidRPr="00000000" w14:paraId="00000046">
      <w:pPr>
        <w:pStyle w:val="Heading2"/>
        <w:numPr>
          <w:ilvl w:val="0"/>
          <w:numId w:val="12"/>
        </w:numPr>
        <w:tabs>
          <w:tab w:val="left" w:leader="none" w:pos="567"/>
          <w:tab w:val="left" w:leader="none" w:pos="630"/>
          <w:tab w:val="left" w:leader="none" w:pos="1080"/>
        </w:tabs>
        <w:spacing w:line="264" w:lineRule="auto"/>
        <w:ind w:left="567" w:hanging="567"/>
        <w:jc w:val="both"/>
        <w:rPr/>
      </w:pPr>
      <w:r w:rsidDel="00000000" w:rsidR="00000000" w:rsidRPr="00000000">
        <w:rPr>
          <w:rtl w:val="0"/>
        </w:rPr>
        <w:t xml:space="preserve">Eligibility and Registration</w:t>
      </w:r>
    </w:p>
    <w:p w:rsidR="00000000" w:rsidDel="00000000" w:rsidP="00000000" w:rsidRDefault="00000000" w:rsidRPr="00000000" w14:paraId="00000047">
      <w:pPr>
        <w:numPr>
          <w:ilvl w:val="1"/>
          <w:numId w:val="13"/>
        </w:numPr>
        <w:tabs>
          <w:tab w:val="left" w:leader="none" w:pos="567"/>
          <w:tab w:val="left" w:leader="none" w:pos="630"/>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To become eligible a team shall register as required by the Notice of Race or, if not specified, on arrival at the event.</w:t>
      </w:r>
    </w:p>
    <w:p w:rsidR="00000000" w:rsidDel="00000000" w:rsidP="00000000" w:rsidRDefault="00000000" w:rsidRPr="00000000" w14:paraId="00000048">
      <w:pPr>
        <w:numPr>
          <w:ilvl w:val="1"/>
          <w:numId w:val="13"/>
        </w:numPr>
        <w:tabs>
          <w:tab w:val="left" w:leader="none" w:pos="567"/>
          <w:tab w:val="left" w:leader="none" w:pos="630"/>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After registration, a team member may only be changed with the prior consent of the race committee, which will only be given when the team member is unexpectedly unable to sail.</w:t>
      </w:r>
    </w:p>
    <w:p w:rsidR="00000000" w:rsidDel="00000000" w:rsidP="00000000" w:rsidRDefault="00000000" w:rsidRPr="00000000" w14:paraId="00000049">
      <w:pPr>
        <w:pStyle w:val="Heading2"/>
        <w:numPr>
          <w:ilvl w:val="0"/>
          <w:numId w:val="1"/>
        </w:numPr>
        <w:tabs>
          <w:tab w:val="left" w:leader="none" w:pos="567"/>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Communication with Competitors</w:t>
      </w:r>
    </w:p>
    <w:p w:rsidR="00000000" w:rsidDel="00000000" w:rsidP="00000000" w:rsidRDefault="00000000" w:rsidRPr="00000000" w14:paraId="0000004A">
      <w:pPr>
        <w:numPr>
          <w:ilvl w:val="1"/>
          <w:numId w:val="1"/>
        </w:numPr>
        <w:pBdr>
          <w:right w:color="ffffff" w:space="4" w:sz="4" w:val="single"/>
        </w:pBdr>
        <w:shd w:fill="ffffff" w:val="clear"/>
        <w:tabs>
          <w:tab w:val="left" w:leader="none" w:pos="567"/>
          <w:tab w:val="left" w:leader="none" w:pos="630"/>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Notices to competitors will be posted on the Official Noticeboard (ONB). SI A3.2 states where signals made ashore will be displayed or communicated.</w:t>
      </w:r>
    </w:p>
    <w:p w:rsidR="00000000" w:rsidDel="00000000" w:rsidP="00000000" w:rsidRDefault="00000000" w:rsidRPr="00000000" w14:paraId="0000004B">
      <w:pPr>
        <w:numPr>
          <w:ilvl w:val="1"/>
          <w:numId w:val="1"/>
        </w:numPr>
        <w:pBdr>
          <w:right w:color="ffffff" w:space="4" w:sz="4" w:val="single"/>
        </w:pBdr>
        <w:shd w:fill="ffffff" w:val="clear"/>
        <w:tabs>
          <w:tab w:val="left" w:leader="none" w:pos="567"/>
          <w:tab w:val="left" w:leader="none" w:pos="630"/>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Changes to these SIs will be posted on the ONB not less than 10 minutes before the warning signal of the first race affected.</w:t>
      </w:r>
    </w:p>
    <w:p w:rsidR="00000000" w:rsidDel="00000000" w:rsidP="00000000" w:rsidRDefault="00000000" w:rsidRPr="00000000" w14:paraId="0000004C">
      <w:pPr>
        <w:pStyle w:val="Heading2"/>
        <w:numPr>
          <w:ilvl w:val="0"/>
          <w:numId w:val="6"/>
        </w:numPr>
        <w:tabs>
          <w:tab w:val="left" w:leader="none" w:pos="567"/>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Event Format and Schedule of Races</w:t>
      </w:r>
    </w:p>
    <w:p w:rsidR="00000000" w:rsidDel="00000000" w:rsidP="00000000" w:rsidRDefault="00000000" w:rsidRPr="00000000" w14:paraId="0000004D">
      <w:pPr>
        <w:numPr>
          <w:ilvl w:val="1"/>
          <w:numId w:val="6"/>
        </w:numPr>
        <w:pBdr>
          <w:right w:color="ffffff" w:space="4" w:sz="4" w:val="single"/>
        </w:pBdr>
        <w:shd w:fill="ffffff" w:val="clear"/>
        <w:tabs>
          <w:tab w:val="left" w:leader="none" w:pos="567"/>
          <w:tab w:val="left" w:leader="none" w:pos="709"/>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The intended format of the event is described in </w:t>
      </w:r>
      <w:r w:rsidDel="00000000" w:rsidR="00000000" w:rsidRPr="00000000">
        <w:rPr>
          <w:rFonts w:ascii="Verdana" w:cs="Verdana" w:eastAsia="Verdana" w:hAnsi="Verdana"/>
          <w:rtl w:val="0"/>
        </w:rPr>
        <w:t xml:space="preserve">SI</w:t>
      </w:r>
      <w:r w:rsidDel="00000000" w:rsidR="00000000" w:rsidRPr="00000000">
        <w:rPr>
          <w:rFonts w:ascii="Verdana" w:cs="Verdana" w:eastAsia="Verdana" w:hAnsi="Verdana"/>
          <w:color w:val="000000"/>
          <w:rtl w:val="0"/>
        </w:rPr>
        <w:t xml:space="preserve"> A4.</w:t>
      </w:r>
    </w:p>
    <w:p w:rsidR="00000000" w:rsidDel="00000000" w:rsidP="00000000" w:rsidRDefault="00000000" w:rsidRPr="00000000" w14:paraId="0000004E">
      <w:pPr>
        <w:numPr>
          <w:ilvl w:val="1"/>
          <w:numId w:val="6"/>
        </w:numPr>
        <w:shd w:fill="ffffff" w:val="clear"/>
        <w:tabs>
          <w:tab w:val="left" w:leader="none" w:pos="567"/>
          <w:tab w:val="left" w:leader="none" w:pos="709"/>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The schedule of races will be displayed on the ONB. Any changes, and schedules for subsequent races, will be displayed not less than 10 minutes before the start of those races.</w:t>
      </w:r>
    </w:p>
    <w:p w:rsidR="00000000" w:rsidDel="00000000" w:rsidP="00000000" w:rsidRDefault="00000000" w:rsidRPr="00000000" w14:paraId="0000004F">
      <w:pPr>
        <w:numPr>
          <w:ilvl w:val="1"/>
          <w:numId w:val="6"/>
        </w:numPr>
        <w:shd w:fill="ffffff" w:val="clear"/>
        <w:tabs>
          <w:tab w:val="left" w:leader="none" w:pos="567"/>
          <w:tab w:val="left" w:leader="none" w:pos="709"/>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Every race will be assigned a race number in the race schedule.</w:t>
      </w:r>
    </w:p>
    <w:p w:rsidR="00000000" w:rsidDel="00000000" w:rsidP="00000000" w:rsidRDefault="00000000" w:rsidRPr="00000000" w14:paraId="00000050">
      <w:pPr>
        <w:numPr>
          <w:ilvl w:val="1"/>
          <w:numId w:val="6"/>
        </w:numPr>
        <w:shd w:fill="ffffff" w:val="clear"/>
        <w:tabs>
          <w:tab w:val="left" w:leader="none" w:pos="567"/>
          <w:tab w:val="left" w:leader="none" w:pos="720"/>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The number of the next race to start will be displayed on the starting vessel from before, or promptly after, the warning signal until the starting signal. The race committee may at any time postpone a race and reschedule it at a later time.</w:t>
      </w:r>
    </w:p>
    <w:p w:rsidR="00000000" w:rsidDel="00000000" w:rsidP="00000000" w:rsidRDefault="00000000" w:rsidRPr="00000000" w14:paraId="00000051">
      <w:pPr>
        <w:numPr>
          <w:ilvl w:val="1"/>
          <w:numId w:val="6"/>
        </w:numPr>
        <w:shd w:fill="ffffff" w:val="clear"/>
        <w:tabs>
          <w:tab w:val="left" w:leader="none" w:pos="567"/>
          <w:tab w:val="left" w:leader="none" w:pos="709"/>
          <w:tab w:val="left" w:leader="none" w:pos="1080"/>
          <w:tab w:val="right" w:leader="none" w:pos="8010"/>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When a race has been abandoned and the result would not affect which teams qualify for a further stage, the race committee may c</w:t>
      </w:r>
      <w:r w:rsidDel="00000000" w:rsidR="00000000" w:rsidRPr="00000000">
        <w:rPr>
          <w:rFonts w:ascii="Verdana" w:cs="Verdana" w:eastAsia="Verdana" w:hAnsi="Verdana"/>
          <w:rtl w:val="0"/>
        </w:rPr>
        <w:t xml:space="preserve">hoose not to re-sail </w:t>
      </w:r>
      <w:r w:rsidDel="00000000" w:rsidR="00000000" w:rsidRPr="00000000">
        <w:rPr>
          <w:rFonts w:ascii="Verdana" w:cs="Verdana" w:eastAsia="Verdana" w:hAnsi="Verdana"/>
          <w:color w:val="000000"/>
          <w:rtl w:val="0"/>
        </w:rPr>
        <w:t xml:space="preserve">the race.</w:t>
      </w:r>
    </w:p>
    <w:p w:rsidR="00000000" w:rsidDel="00000000" w:rsidP="00000000" w:rsidRDefault="00000000" w:rsidRPr="00000000" w14:paraId="00000052">
      <w:pPr>
        <w:pStyle w:val="Heading2"/>
        <w:numPr>
          <w:ilvl w:val="0"/>
          <w:numId w:val="6"/>
        </w:numPr>
        <w:tabs>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Starting Signals, Starting Marks and Finishing Marks, Starting Procedure</w:t>
      </w:r>
    </w:p>
    <w:p w:rsidR="00000000" w:rsidDel="00000000" w:rsidP="00000000" w:rsidRDefault="00000000" w:rsidRPr="00000000" w14:paraId="00000053">
      <w:pPr>
        <w:numPr>
          <w:ilvl w:val="1"/>
          <w:numId w:val="6"/>
        </w:numPr>
        <w:tabs>
          <w:tab w:val="left" w:leader="none" w:pos="709"/>
        </w:tabs>
        <w:spacing w:after="60" w:before="60" w:line="264" w:lineRule="auto"/>
        <w:ind w:left="567" w:hanging="567"/>
        <w:rPr>
          <w:rFonts w:ascii="Verdana" w:cs="Verdana" w:eastAsia="Verdana" w:hAnsi="Verdana"/>
        </w:rPr>
      </w:pPr>
      <w:r w:rsidDel="00000000" w:rsidR="00000000" w:rsidRPr="00000000">
        <w:rPr>
          <w:rFonts w:ascii="Verdana" w:cs="Verdana" w:eastAsia="Verdana" w:hAnsi="Verdana"/>
          <w:rtl w:val="0"/>
        </w:rPr>
        <w:t xml:space="preserve">The visual starting signals and times are specified in SI A2.2. The sequence will be:</w:t>
      </w:r>
    </w:p>
    <w:tbl>
      <w:tblPr>
        <w:tblStyle w:val="Table4"/>
        <w:tblW w:w="9371.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8"/>
        <w:gridCol w:w="1701"/>
        <w:gridCol w:w="1569"/>
        <w:gridCol w:w="1985"/>
        <w:gridCol w:w="2268"/>
        <w:tblGridChange w:id="0">
          <w:tblGrid>
            <w:gridCol w:w="1848"/>
            <w:gridCol w:w="1701"/>
            <w:gridCol w:w="1569"/>
            <w:gridCol w:w="1985"/>
            <w:gridCol w:w="2268"/>
          </w:tblGrid>
        </w:tblGridChange>
      </w:tblGrid>
      <w:tr>
        <w:trPr>
          <w:cantSplit w:val="1"/>
          <w:trHeight w:val="220" w:hRule="atLeast"/>
          <w:tblHeader w:val="0"/>
        </w:trPr>
        <w:tc>
          <w:tcPr>
            <w:vMerge w:val="restart"/>
            <w:tcBorders>
              <w:top w:color="000000" w:space="0" w:sz="4" w:val="single"/>
            </w:tcBorders>
            <w:tcMar>
              <w:left w:w="28.0" w:type="dxa"/>
              <w:right w:w="28.0" w:type="dxa"/>
            </w:tcMar>
            <w:vAlign w:val="center"/>
          </w:tcPr>
          <w:p w:rsidR="00000000" w:rsidDel="00000000" w:rsidP="00000000" w:rsidRDefault="00000000" w:rsidRPr="00000000" w14:paraId="00000054">
            <w:pPr>
              <w:tabs>
                <w:tab w:val="left" w:leader="none" w:pos="0"/>
                <w:tab w:val="left" w:leader="none" w:pos="860"/>
                <w:tab w:val="left" w:leader="none" w:pos="1080"/>
              </w:tabs>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Signal meaning</w:t>
            </w:r>
          </w:p>
        </w:tc>
        <w:tc>
          <w:tcPr>
            <w:vMerge w:val="restart"/>
            <w:tcBorders>
              <w:top w:color="000000" w:space="0" w:sz="4" w:val="single"/>
            </w:tcBorders>
            <w:tcMar>
              <w:left w:w="28.0" w:type="dxa"/>
              <w:right w:w="28.0" w:type="dxa"/>
            </w:tcMar>
            <w:vAlign w:val="center"/>
          </w:tcPr>
          <w:p w:rsidR="00000000" w:rsidDel="00000000" w:rsidP="00000000" w:rsidRDefault="00000000" w:rsidRPr="00000000" w14:paraId="00000055">
            <w:pPr>
              <w:tabs>
                <w:tab w:val="left" w:leader="none" w:pos="0"/>
                <w:tab w:val="left" w:leader="none" w:pos="860"/>
                <w:tab w:val="left" w:leader="none" w:pos="1080"/>
              </w:tabs>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Minutes before starting signal</w:t>
            </w:r>
          </w:p>
        </w:tc>
        <w:tc>
          <w:tcPr>
            <w:vMerge w:val="restart"/>
            <w:tcBorders>
              <w:top w:color="000000" w:space="0" w:sz="4" w:val="single"/>
            </w:tcBorders>
            <w:tcMar>
              <w:left w:w="28.0" w:type="dxa"/>
              <w:right w:w="28.0" w:type="dxa"/>
            </w:tcMar>
            <w:vAlign w:val="center"/>
          </w:tcPr>
          <w:p w:rsidR="00000000" w:rsidDel="00000000" w:rsidP="00000000" w:rsidRDefault="00000000" w:rsidRPr="00000000" w14:paraId="00000056">
            <w:pPr>
              <w:tabs>
                <w:tab w:val="left" w:leader="none" w:pos="0"/>
                <w:tab w:val="left" w:leader="none" w:pos="860"/>
                <w:tab w:val="left" w:leader="none" w:pos="1080"/>
              </w:tabs>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Sound Signal</w:t>
            </w:r>
          </w:p>
        </w:tc>
        <w:tc>
          <w:tcPr>
            <w:gridSpan w:val="2"/>
            <w:tcBorders>
              <w:top w:color="000000" w:space="0" w:sz="4" w:val="single"/>
              <w:bottom w:color="000000" w:space="0" w:sz="4" w:val="single"/>
            </w:tcBorders>
            <w:tcMar>
              <w:top w:w="0.0" w:type="dxa"/>
              <w:left w:w="28.0" w:type="dxa"/>
              <w:bottom w:w="0.0" w:type="dxa"/>
              <w:right w:w="28.0" w:type="dxa"/>
            </w:tcMar>
            <w:vAlign w:val="center"/>
          </w:tcPr>
          <w:p w:rsidR="00000000" w:rsidDel="00000000" w:rsidP="00000000" w:rsidRDefault="00000000" w:rsidRPr="00000000" w14:paraId="00000057">
            <w:pPr>
              <w:tabs>
                <w:tab w:val="left" w:leader="none" w:pos="0"/>
                <w:tab w:val="left" w:leader="none" w:pos="860"/>
                <w:tab w:val="left" w:leader="none" w:pos="1080"/>
              </w:tabs>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Visual signal</w:t>
            </w:r>
          </w:p>
        </w:tc>
      </w:tr>
      <w:tr>
        <w:trPr>
          <w:cantSplit w:val="1"/>
          <w:trHeight w:val="220" w:hRule="atLeast"/>
          <w:tblHeader w:val="0"/>
        </w:trPr>
        <w:tc>
          <w:tcPr>
            <w:vMerge w:val="continue"/>
            <w:tcBorders>
              <w:top w:color="000000" w:space="0" w:sz="4" w:val="single"/>
            </w:tcBorders>
            <w:tcMar>
              <w:left w:w="28.0" w:type="dxa"/>
              <w:right w:w="28.0" w:type="dxa"/>
            </w:tcM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i w:val="1"/>
                <w:iCs w:val="1"/>
                <w:sz w:val="18"/>
                <w:szCs w:val="18"/>
              </w:rPr>
            </w:pPr>
            <w:r w:rsidDel="00000000" w:rsidR="00000000" w:rsidRPr="00000000">
              <w:rPr>
                <w:rtl w:val="0"/>
              </w:rPr>
            </w:r>
          </w:p>
        </w:tc>
        <w:tc>
          <w:tcPr>
            <w:vMerge w:val="continue"/>
            <w:tcBorders>
              <w:top w:color="000000" w:space="0" w:sz="4" w:val="single"/>
            </w:tcBorders>
            <w:tcMar>
              <w:left w:w="28.0" w:type="dxa"/>
              <w:right w:w="28.0" w:type="dxa"/>
            </w:tcMar>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i w:val="1"/>
                <w:iCs w:val="1"/>
                <w:sz w:val="18"/>
                <w:szCs w:val="18"/>
              </w:rPr>
            </w:pPr>
            <w:r w:rsidDel="00000000" w:rsidR="00000000" w:rsidRPr="00000000">
              <w:rPr>
                <w:rtl w:val="0"/>
              </w:rPr>
            </w:r>
          </w:p>
        </w:tc>
        <w:tc>
          <w:tcPr>
            <w:vMerge w:val="continue"/>
            <w:tcBorders>
              <w:top w:color="000000" w:space="0" w:sz="4" w:val="single"/>
            </w:tcBorders>
            <w:tcMar>
              <w:left w:w="28.0" w:type="dxa"/>
              <w:right w:w="28.0" w:type="dxa"/>
            </w:tcM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i w:val="1"/>
                <w:iCs w:val="1"/>
                <w:sz w:val="18"/>
                <w:szCs w:val="18"/>
              </w:rPr>
            </w:pPr>
            <w:r w:rsidDel="00000000" w:rsidR="00000000" w:rsidRPr="00000000">
              <w:rPr>
                <w:rtl w:val="0"/>
              </w:rPr>
            </w:r>
          </w:p>
        </w:tc>
        <w:tc>
          <w:tcPr>
            <w:tcBorders>
              <w:top w:color="000000" w:space="0" w:sz="4" w:val="single"/>
              <w:bottom w:color="000000" w:space="0" w:sz="12" w:val="single"/>
            </w:tcBorders>
            <w:tcMar>
              <w:top w:w="0.0" w:type="dxa"/>
              <w:left w:w="28.0" w:type="dxa"/>
              <w:bottom w:w="0.0" w:type="dxa"/>
              <w:right w:w="28.0" w:type="dxa"/>
            </w:tcMar>
            <w:vAlign w:val="center"/>
          </w:tcPr>
          <w:p w:rsidR="00000000" w:rsidDel="00000000" w:rsidP="00000000" w:rsidRDefault="00000000" w:rsidRPr="00000000" w14:paraId="0000005C">
            <w:pPr>
              <w:tabs>
                <w:tab w:val="left" w:leader="none" w:pos="0"/>
                <w:tab w:val="left" w:leader="none" w:pos="860"/>
                <w:tab w:val="left" w:leader="none" w:pos="1080"/>
              </w:tabs>
              <w:ind w:right="108"/>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Flags</w:t>
            </w:r>
          </w:p>
        </w:tc>
        <w:tc>
          <w:tcPr>
            <w:tcBorders>
              <w:top w:color="000000" w:space="0" w:sz="4" w:val="single"/>
              <w:bottom w:color="000000" w:space="0" w:sz="12" w:val="single"/>
            </w:tcBorders>
            <w:tcMar>
              <w:top w:w="0.0" w:type="dxa"/>
              <w:left w:w="28.0" w:type="dxa"/>
              <w:bottom w:w="0.0" w:type="dxa"/>
              <w:right w:w="28.0" w:type="dxa"/>
            </w:tcMar>
            <w:vAlign w:val="center"/>
          </w:tcPr>
          <w:p w:rsidR="00000000" w:rsidDel="00000000" w:rsidP="00000000" w:rsidRDefault="00000000" w:rsidRPr="00000000" w14:paraId="0000005D">
            <w:pPr>
              <w:tabs>
                <w:tab w:val="left" w:leader="none" w:pos="0"/>
                <w:tab w:val="left" w:leader="none" w:pos="860"/>
                <w:tab w:val="left" w:leader="none" w:pos="1080"/>
              </w:tabs>
              <w:ind w:right="108"/>
              <w:jc w:val="center"/>
              <w:rPr>
                <w:rFonts w:ascii="Verdana" w:cs="Verdana" w:eastAsia="Verdana" w:hAnsi="Verdana"/>
                <w:i w:val="1"/>
                <w:iCs w:val="1"/>
                <w:sz w:val="18"/>
                <w:szCs w:val="18"/>
              </w:rPr>
            </w:pPr>
            <w:r w:rsidDel="00000000" w:rsidR="00000000" w:rsidRPr="00000000">
              <w:rPr>
                <w:rFonts w:ascii="Verdana" w:cs="Verdana" w:eastAsia="Verdana" w:hAnsi="Verdana"/>
                <w:i w:val="1"/>
                <w:iCs w:val="1"/>
                <w:sz w:val="18"/>
                <w:szCs w:val="18"/>
                <w:rtl w:val="0"/>
              </w:rPr>
              <w:t xml:space="preserve">Battens or Shapes</w:t>
            </w:r>
          </w:p>
        </w:tc>
      </w:tr>
      <w:tr>
        <w:trPr>
          <w:cantSplit w:val="1"/>
          <w:trHeight w:val="227" w:hRule="atLeast"/>
          <w:tblHeader w:val="0"/>
        </w:trPr>
        <w:tc>
          <w:tcPr>
            <w:tcBorders>
              <w:top w:color="000000" w:space="0" w:sz="12" w:val="single"/>
            </w:tcBorders>
            <w:tcMar>
              <w:left w:w="28.0" w:type="dxa"/>
              <w:right w:w="28.0" w:type="dxa"/>
            </w:tcMar>
            <w:vAlign w:val="center"/>
          </w:tcPr>
          <w:p w:rsidR="00000000" w:rsidDel="00000000" w:rsidP="00000000" w:rsidRDefault="00000000" w:rsidRPr="00000000" w14:paraId="0000005E">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Warning</w:t>
            </w:r>
          </w:p>
        </w:tc>
        <w:tc>
          <w:tcPr>
            <w:tcBorders>
              <w:top w:color="000000" w:space="0" w:sz="12" w:val="single"/>
            </w:tcBorders>
            <w:tcMar>
              <w:left w:w="28.0" w:type="dxa"/>
              <w:right w:w="28.0" w:type="dxa"/>
            </w:tcMar>
            <w:vAlign w:val="center"/>
          </w:tcPr>
          <w:p w:rsidR="00000000" w:rsidDel="00000000" w:rsidP="00000000" w:rsidRDefault="00000000" w:rsidRPr="00000000" w14:paraId="0000005F">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or 5</w:t>
            </w:r>
          </w:p>
        </w:tc>
        <w:tc>
          <w:tcPr>
            <w:tcBorders>
              <w:top w:color="000000" w:space="0" w:sz="12" w:val="single"/>
            </w:tcBorders>
            <w:tcMar>
              <w:left w:w="28.0" w:type="dxa"/>
              <w:right w:w="28.0" w:type="dxa"/>
            </w:tcMar>
            <w:vAlign w:val="center"/>
          </w:tcPr>
          <w:p w:rsidR="00000000" w:rsidDel="00000000" w:rsidP="00000000" w:rsidRDefault="00000000" w:rsidRPr="00000000" w14:paraId="00000060">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One</w:t>
            </w:r>
          </w:p>
        </w:tc>
        <w:tc>
          <w:tcPr>
            <w:tcBorders>
              <w:top w:color="000000" w:space="0" w:sz="12" w:val="single"/>
            </w:tcBorders>
            <w:tcMar>
              <w:left w:w="28.0" w:type="dxa"/>
              <w:right w:w="28.0" w:type="dxa"/>
            </w:tcMar>
            <w:vAlign w:val="center"/>
          </w:tcPr>
          <w:p w:rsidR="00000000" w:rsidDel="00000000" w:rsidP="00000000" w:rsidRDefault="00000000" w:rsidRPr="00000000" w14:paraId="00000061">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Class flag up</w:t>
            </w:r>
          </w:p>
        </w:tc>
        <w:tc>
          <w:tcPr>
            <w:tcBorders>
              <w:top w:color="000000" w:space="0" w:sz="12" w:val="single"/>
            </w:tcBorders>
            <w:tcMar>
              <w:left w:w="28.0" w:type="dxa"/>
              <w:right w:w="28.0" w:type="dxa"/>
            </w:tcMar>
            <w:vAlign w:val="center"/>
          </w:tcPr>
          <w:p w:rsidR="00000000" w:rsidDel="00000000" w:rsidP="00000000" w:rsidRDefault="00000000" w:rsidRPr="00000000" w14:paraId="00000062">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displayed</w:t>
            </w:r>
          </w:p>
        </w:tc>
      </w:tr>
      <w:tr>
        <w:trPr>
          <w:cantSplit w:val="1"/>
          <w:trHeight w:val="227" w:hRule="atLeast"/>
          <w:tblHeader w:val="0"/>
        </w:trPr>
        <w:tc>
          <w:tcPr>
            <w:tcMar>
              <w:left w:w="28.0" w:type="dxa"/>
              <w:right w:w="28.0" w:type="dxa"/>
            </w:tcMar>
            <w:vAlign w:val="center"/>
          </w:tcPr>
          <w:p w:rsidR="00000000" w:rsidDel="00000000" w:rsidP="00000000" w:rsidRDefault="00000000" w:rsidRPr="00000000" w14:paraId="00000063">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Preparatory</w:t>
            </w:r>
          </w:p>
        </w:tc>
        <w:tc>
          <w:tcPr>
            <w:tcMar>
              <w:left w:w="28.0" w:type="dxa"/>
              <w:right w:w="28.0" w:type="dxa"/>
            </w:tcMar>
            <w:vAlign w:val="center"/>
          </w:tcPr>
          <w:p w:rsidR="00000000" w:rsidDel="00000000" w:rsidP="00000000" w:rsidRDefault="00000000" w:rsidRPr="00000000" w14:paraId="00000064">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or 4</w:t>
            </w:r>
          </w:p>
        </w:tc>
        <w:tc>
          <w:tcPr>
            <w:tcMar>
              <w:left w:w="28.0" w:type="dxa"/>
              <w:right w:w="28.0" w:type="dxa"/>
            </w:tcMar>
            <w:vAlign w:val="center"/>
          </w:tcPr>
          <w:p w:rsidR="00000000" w:rsidDel="00000000" w:rsidP="00000000" w:rsidRDefault="00000000" w:rsidRPr="00000000" w14:paraId="00000065">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One</w:t>
            </w:r>
          </w:p>
        </w:tc>
        <w:tc>
          <w:tcPr>
            <w:tcMar>
              <w:left w:w="28.0" w:type="dxa"/>
              <w:right w:w="28.0" w:type="dxa"/>
            </w:tcMar>
            <w:vAlign w:val="center"/>
          </w:tcPr>
          <w:p w:rsidR="00000000" w:rsidDel="00000000" w:rsidP="00000000" w:rsidRDefault="00000000" w:rsidRPr="00000000" w14:paraId="00000066">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Flag P up</w:t>
            </w:r>
          </w:p>
        </w:tc>
        <w:tc>
          <w:tcPr>
            <w:tcMar>
              <w:left w:w="28.0" w:type="dxa"/>
              <w:right w:w="28.0" w:type="dxa"/>
            </w:tcMar>
            <w:vAlign w:val="center"/>
          </w:tcPr>
          <w:p w:rsidR="00000000" w:rsidDel="00000000" w:rsidP="00000000" w:rsidRDefault="00000000" w:rsidRPr="00000000" w14:paraId="00000067">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displayed</w:t>
            </w:r>
          </w:p>
        </w:tc>
      </w:tr>
      <w:tr>
        <w:trPr>
          <w:cantSplit w:val="1"/>
          <w:trHeight w:val="227" w:hRule="atLeast"/>
          <w:tblHeader w:val="0"/>
        </w:trPr>
        <w:tc>
          <w:tcPr>
            <w:tcMar>
              <w:left w:w="28.0" w:type="dxa"/>
              <w:right w:w="28.0" w:type="dxa"/>
            </w:tcMar>
            <w:vAlign w:val="center"/>
          </w:tcPr>
          <w:p w:rsidR="00000000" w:rsidDel="00000000" w:rsidP="00000000" w:rsidRDefault="00000000" w:rsidRPr="00000000" w14:paraId="00000068">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One-minute</w:t>
            </w:r>
          </w:p>
        </w:tc>
        <w:tc>
          <w:tcPr>
            <w:tcMar>
              <w:left w:w="28.0" w:type="dxa"/>
              <w:right w:w="28.0" w:type="dxa"/>
            </w:tcMar>
            <w:vAlign w:val="center"/>
          </w:tcPr>
          <w:p w:rsidR="00000000" w:rsidDel="00000000" w:rsidP="00000000" w:rsidRDefault="00000000" w:rsidRPr="00000000" w14:paraId="00000069">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tcMar>
              <w:left w:w="28.0" w:type="dxa"/>
              <w:right w:w="28.0" w:type="dxa"/>
            </w:tcMar>
            <w:vAlign w:val="center"/>
          </w:tcPr>
          <w:p w:rsidR="00000000" w:rsidDel="00000000" w:rsidP="00000000" w:rsidRDefault="00000000" w:rsidRPr="00000000" w14:paraId="0000006A">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One</w:t>
            </w:r>
          </w:p>
        </w:tc>
        <w:tc>
          <w:tcPr>
            <w:tcMar>
              <w:left w:w="28.0" w:type="dxa"/>
              <w:right w:w="28.0" w:type="dxa"/>
            </w:tcMar>
            <w:vAlign w:val="center"/>
          </w:tcPr>
          <w:p w:rsidR="00000000" w:rsidDel="00000000" w:rsidP="00000000" w:rsidRDefault="00000000" w:rsidRPr="00000000" w14:paraId="0000006B">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Flag P down</w:t>
            </w:r>
          </w:p>
        </w:tc>
        <w:tc>
          <w:tcPr>
            <w:tcMar>
              <w:left w:w="28.0" w:type="dxa"/>
              <w:right w:w="28.0" w:type="dxa"/>
            </w:tcMar>
            <w:vAlign w:val="center"/>
          </w:tcPr>
          <w:p w:rsidR="00000000" w:rsidDel="00000000" w:rsidP="00000000" w:rsidRDefault="00000000" w:rsidRPr="00000000" w14:paraId="0000006C">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displayed</w:t>
            </w:r>
          </w:p>
        </w:tc>
      </w:tr>
      <w:tr>
        <w:trPr>
          <w:cantSplit w:val="1"/>
          <w:trHeight w:val="227" w:hRule="atLeast"/>
          <w:tblHeader w:val="0"/>
        </w:trPr>
        <w:tc>
          <w:tcPr>
            <w:tcMar>
              <w:left w:w="28.0" w:type="dxa"/>
              <w:right w:w="28.0" w:type="dxa"/>
            </w:tcMar>
            <w:vAlign w:val="center"/>
          </w:tcPr>
          <w:p w:rsidR="00000000" w:rsidDel="00000000" w:rsidP="00000000" w:rsidRDefault="00000000" w:rsidRPr="00000000" w14:paraId="0000006D">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Starting</w:t>
            </w:r>
          </w:p>
        </w:tc>
        <w:tc>
          <w:tcPr>
            <w:tcMar>
              <w:left w:w="28.0" w:type="dxa"/>
              <w:right w:w="28.0" w:type="dxa"/>
            </w:tcMar>
            <w:vAlign w:val="center"/>
          </w:tcPr>
          <w:p w:rsidR="00000000" w:rsidDel="00000000" w:rsidP="00000000" w:rsidRDefault="00000000" w:rsidRPr="00000000" w14:paraId="0000006E">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0</w:t>
            </w:r>
          </w:p>
        </w:tc>
        <w:tc>
          <w:tcPr>
            <w:tcMar>
              <w:left w:w="28.0" w:type="dxa"/>
              <w:right w:w="28.0" w:type="dxa"/>
            </w:tcMar>
            <w:vAlign w:val="center"/>
          </w:tcPr>
          <w:p w:rsidR="00000000" w:rsidDel="00000000" w:rsidP="00000000" w:rsidRDefault="00000000" w:rsidRPr="00000000" w14:paraId="0000006F">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One</w:t>
            </w:r>
          </w:p>
        </w:tc>
        <w:tc>
          <w:tcPr>
            <w:tcMar>
              <w:left w:w="28.0" w:type="dxa"/>
              <w:right w:w="28.0" w:type="dxa"/>
            </w:tcMar>
            <w:vAlign w:val="center"/>
          </w:tcPr>
          <w:p w:rsidR="00000000" w:rsidDel="00000000" w:rsidP="00000000" w:rsidRDefault="00000000" w:rsidRPr="00000000" w14:paraId="00000070">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Class flag down</w:t>
            </w:r>
          </w:p>
        </w:tc>
        <w:tc>
          <w:tcPr>
            <w:tcMar>
              <w:left w:w="28.0" w:type="dxa"/>
              <w:right w:w="28.0" w:type="dxa"/>
            </w:tcMar>
            <w:vAlign w:val="center"/>
          </w:tcPr>
          <w:p w:rsidR="00000000" w:rsidDel="00000000" w:rsidP="00000000" w:rsidRDefault="00000000" w:rsidRPr="00000000" w14:paraId="00000071">
            <w:pPr>
              <w:tabs>
                <w:tab w:val="left" w:leader="none" w:pos="0"/>
                <w:tab w:val="left" w:leader="none" w:pos="860"/>
                <w:tab w:val="left" w:leader="none" w:pos="1080"/>
              </w:tabs>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None</w:t>
            </w:r>
          </w:p>
        </w:tc>
      </w:tr>
    </w:tbl>
    <w:p w:rsidR="00000000" w:rsidDel="00000000" w:rsidP="00000000" w:rsidRDefault="00000000" w:rsidRPr="00000000" w14:paraId="00000072">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Attention may be drawn to an imminent warning signal by a series of short sound signals.</w:t>
      </w:r>
      <w:r w:rsidDel="00000000" w:rsidR="00000000" w:rsidRPr="00000000">
        <w:rPr>
          <w:rtl w:val="0"/>
        </w:rPr>
      </w:r>
    </w:p>
    <w:p w:rsidR="00000000" w:rsidDel="00000000" w:rsidP="00000000" w:rsidRDefault="00000000" w:rsidRPr="00000000" w14:paraId="00000073">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Starting signal t</w:t>
      </w:r>
      <w:r w:rsidDel="00000000" w:rsidR="00000000" w:rsidRPr="00000000">
        <w:rPr>
          <w:rFonts w:ascii="Verdana" w:cs="Verdana" w:eastAsia="Verdana" w:hAnsi="Verdana"/>
          <w:color w:val="000000"/>
          <w:rtl w:val="0"/>
        </w:rPr>
        <w:t xml:space="preserve">imes shall be taken from the start of each sound signal. The failure of a visual signal shall be disregarded. This changes RRS 26.</w:t>
      </w:r>
      <w:r w:rsidDel="00000000" w:rsidR="00000000" w:rsidRPr="00000000">
        <w:rPr>
          <w:rtl w:val="0"/>
        </w:rPr>
      </w:r>
    </w:p>
    <w:p w:rsidR="00000000" w:rsidDel="00000000" w:rsidP="00000000" w:rsidRDefault="00000000" w:rsidRPr="00000000" w14:paraId="00000074">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W</w:t>
      </w:r>
      <w:r w:rsidDel="00000000" w:rsidR="00000000" w:rsidRPr="00000000">
        <w:rPr>
          <w:rFonts w:ascii="Verdana" w:cs="Verdana" w:eastAsia="Verdana" w:hAnsi="Verdana"/>
          <w:color w:val="000000"/>
          <w:rtl w:val="0"/>
        </w:rPr>
        <w:t xml:space="preserve">hen the starting signal is also the warning signal for the next race, the class flag will remain displayed, or 3 battens or shapes will be displayed.</w:t>
      </w:r>
      <w:r w:rsidDel="00000000" w:rsidR="00000000" w:rsidRPr="00000000">
        <w:rPr>
          <w:rtl w:val="0"/>
        </w:rPr>
      </w:r>
    </w:p>
    <w:p w:rsidR="00000000" w:rsidDel="00000000" w:rsidP="00000000" w:rsidRDefault="00000000" w:rsidRPr="00000000" w14:paraId="00000075">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The starting line will be from the mast of a committee vessel and the nearby starting mark. The finishing line will be from the mast of a committee vessel and the nearby finishing mark.</w:t>
      </w:r>
    </w:p>
    <w:p w:rsidR="00000000" w:rsidDel="00000000" w:rsidP="00000000" w:rsidRDefault="00000000" w:rsidRPr="00000000" w14:paraId="00000076">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When a boat is subject to RRS 29.1, flag X need not be displayed for longer than 1 minute after the starting signal; this changes RRS 29.1. The race committee may hail the sail numbers or the total number of premature starters.</w:t>
      </w:r>
      <w:r w:rsidDel="00000000" w:rsidR="00000000" w:rsidRPr="00000000">
        <w:rPr>
          <w:rtl w:val="0"/>
        </w:rPr>
      </w:r>
    </w:p>
    <w:p w:rsidR="00000000" w:rsidDel="00000000" w:rsidP="00000000" w:rsidRDefault="00000000" w:rsidRPr="00000000" w14:paraId="00000077">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1d2228"/>
          <w:highlight w:val="white"/>
          <w:rtl w:val="0"/>
        </w:rPr>
        <w:t xml:space="preserve">A boat shall not start more than 2 minutes after her starting signal</w:t>
      </w:r>
      <w:r w:rsidDel="00000000" w:rsidR="00000000" w:rsidRPr="00000000">
        <w:rPr>
          <w:rFonts w:ascii="Verdana" w:cs="Verdana" w:eastAsia="Verdana" w:hAnsi="Verdana"/>
          <w:color w:val="000000"/>
          <w:rtl w:val="0"/>
        </w:rPr>
        <w:t xml:space="preserve">.</w:t>
      </w:r>
      <w:r w:rsidDel="00000000" w:rsidR="00000000" w:rsidRPr="00000000">
        <w:rPr>
          <w:rtl w:val="0"/>
        </w:rPr>
      </w:r>
    </w:p>
    <w:p w:rsidR="00000000" w:rsidDel="00000000" w:rsidP="00000000" w:rsidRDefault="00000000" w:rsidRPr="00000000" w14:paraId="00000078">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After a general recall, succeeding races may be delayed for the recalled race. Attention is drawn to SI 4.4.</w:t>
      </w:r>
      <w:r w:rsidDel="00000000" w:rsidR="00000000" w:rsidRPr="00000000">
        <w:rPr>
          <w:rtl w:val="0"/>
        </w:rPr>
      </w:r>
    </w:p>
    <w:p w:rsidR="00000000" w:rsidDel="00000000" w:rsidP="00000000" w:rsidRDefault="00000000" w:rsidRPr="00000000" w14:paraId="00000079">
      <w:pPr>
        <w:pStyle w:val="Heading2"/>
        <w:numPr>
          <w:ilvl w:val="0"/>
          <w:numId w:val="6"/>
        </w:numPr>
        <w:tabs>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Event Continuity</w:t>
      </w:r>
    </w:p>
    <w:p w:rsidR="00000000" w:rsidDel="00000000" w:rsidP="00000000" w:rsidRDefault="00000000" w:rsidRPr="00000000" w14:paraId="0000007A">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A boat shall not be sailed in a manner that is likely to cause damage.</w:t>
      </w:r>
    </w:p>
    <w:p w:rsidR="00000000" w:rsidDel="00000000" w:rsidP="00000000" w:rsidRDefault="00000000" w:rsidRPr="00000000" w14:paraId="0000007B">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Before </w:t>
      </w:r>
      <w:r w:rsidDel="00000000" w:rsidR="00000000" w:rsidRPr="00000000">
        <w:rPr>
          <w:rFonts w:ascii="Verdana" w:cs="Verdana" w:eastAsia="Verdana" w:hAnsi="Verdana"/>
          <w:color w:val="000000"/>
          <w:rtl w:val="0"/>
        </w:rPr>
        <w:t xml:space="preserve">starting and after finishing or retiring, boats shall sail to minimise any delay to the race schedule and without interfering with any race in progress.</w:t>
      </w:r>
      <w:r w:rsidDel="00000000" w:rsidR="00000000" w:rsidRPr="00000000">
        <w:rPr>
          <w:rtl w:val="0"/>
        </w:rPr>
      </w:r>
    </w:p>
    <w:p w:rsidR="00000000" w:rsidDel="00000000" w:rsidP="00000000" w:rsidRDefault="00000000" w:rsidRPr="00000000" w14:paraId="0000007C">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The race committee may move a mark at any time. RRS 27.2 and RRS 33 are deleted.</w:t>
      </w:r>
      <w:r w:rsidDel="00000000" w:rsidR="00000000" w:rsidRPr="00000000">
        <w:rPr>
          <w:rtl w:val="0"/>
        </w:rPr>
      </w:r>
    </w:p>
    <w:p w:rsidR="00000000" w:rsidDel="00000000" w:rsidP="00000000" w:rsidRDefault="00000000" w:rsidRPr="00000000" w14:paraId="0000007D">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The time limit for a race will be 30 minutes.</w:t>
      </w:r>
      <w:r w:rsidDel="00000000" w:rsidR="00000000" w:rsidRPr="00000000">
        <w:rPr>
          <w:rtl w:val="0"/>
        </w:rPr>
      </w:r>
    </w:p>
    <w:p w:rsidR="00000000" w:rsidDel="00000000" w:rsidP="00000000" w:rsidRDefault="00000000" w:rsidRPr="00000000" w14:paraId="0000007E">
      <w:pPr>
        <w:pStyle w:val="Heading2"/>
        <w:numPr>
          <w:ilvl w:val="0"/>
          <w:numId w:val="6"/>
        </w:numPr>
        <w:tabs>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Protests, Requests for Redress, Scoring and Penalties</w:t>
      </w:r>
    </w:p>
    <w:p w:rsidR="00000000" w:rsidDel="00000000" w:rsidP="00000000" w:rsidRDefault="00000000" w:rsidRPr="00000000" w14:paraId="0000007F">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Protests and requests for redress that have not been decided afloat shall be notified to the race office within 10 minutes after the relevant incident or, if the incident is afloat, within 10 minutes after coming ashore.</w:t>
      </w:r>
    </w:p>
    <w:p w:rsidR="00000000" w:rsidDel="00000000" w:rsidP="00000000" w:rsidRDefault="00000000" w:rsidRPr="00000000" w14:paraId="00000080">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When the outcome of a protest or request for redress would not affect which teams qualify to a later stage, the protest committee may refuse to hear it. This changes RRS 63.2(a).</w:t>
      </w:r>
    </w:p>
    <w:p w:rsidR="00000000" w:rsidDel="00000000" w:rsidP="00000000" w:rsidRDefault="00000000" w:rsidRPr="00000000" w14:paraId="00000081">
      <w:pPr>
        <w:keepLines w:val="1"/>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When the race umpires decide that a boat has broken RRS 14 and there is damage or injury, they may penalise her team by half a race win without a hearing. The boat will be informed as soon as practical and may request a hearing. Any penalty after a hearing will be in accordance with RRS D3.3(a).</w:t>
      </w:r>
    </w:p>
    <w:p w:rsidR="00000000" w:rsidDel="00000000" w:rsidP="00000000" w:rsidRDefault="00000000" w:rsidRPr="00000000" w14:paraId="00000082">
      <w:pPr>
        <w:numPr>
          <w:ilvl w:val="1"/>
          <w:numId w:val="6"/>
        </w:numPr>
        <w:pBdr>
          <w:right w:color="ffffff" w:space="4" w:sz="4" w:val="single"/>
        </w:pBd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When a boat breaks SI A1.3 or 5.7, 6 points shall be added to her score without a hearing.</w:t>
      </w:r>
    </w:p>
    <w:p w:rsidR="00000000" w:rsidDel="00000000" w:rsidP="00000000" w:rsidRDefault="00000000" w:rsidRPr="00000000" w14:paraId="00000083">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When a competitor breaks </w:t>
      </w:r>
      <w:r w:rsidDel="00000000" w:rsidR="00000000" w:rsidRPr="00000000">
        <w:rPr>
          <w:rFonts w:ascii="Verdana" w:cs="Verdana" w:eastAsia="Verdana" w:hAnsi="Verdana"/>
          <w:rtl w:val="0"/>
        </w:rPr>
        <w:t xml:space="preserve">RRS</w:t>
      </w:r>
      <w:r w:rsidDel="00000000" w:rsidR="00000000" w:rsidRPr="00000000">
        <w:rPr>
          <w:rFonts w:ascii="Verdana" w:cs="Verdana" w:eastAsia="Verdana" w:hAnsi="Verdana"/>
          <w:color w:val="000000"/>
          <w:rtl w:val="0"/>
        </w:rPr>
        <w:t xml:space="preserve"> 40 or SI A1.6 (wet or dry suits), the race committee may penali</w:t>
      </w:r>
      <w:r w:rsidDel="00000000" w:rsidR="00000000" w:rsidRPr="00000000">
        <w:rPr>
          <w:rFonts w:ascii="Verdana" w:cs="Verdana" w:eastAsia="Verdana" w:hAnsi="Verdana"/>
          <w:rtl w:val="0"/>
        </w:rPr>
        <w:t xml:space="preserve">s</w:t>
      </w:r>
      <w:r w:rsidDel="00000000" w:rsidR="00000000" w:rsidRPr="00000000">
        <w:rPr>
          <w:rFonts w:ascii="Verdana" w:cs="Verdana" w:eastAsia="Verdana" w:hAnsi="Verdana"/>
          <w:color w:val="000000"/>
          <w:rtl w:val="0"/>
        </w:rPr>
        <w:t xml:space="preserve">e the competitor's team half a race win without a hearing.</w:t>
      </w:r>
      <w:r w:rsidDel="00000000" w:rsidR="00000000" w:rsidRPr="00000000">
        <w:rPr>
          <w:rtl w:val="0"/>
        </w:rPr>
      </w:r>
    </w:p>
    <w:p w:rsidR="00000000" w:rsidDel="00000000" w:rsidP="00000000" w:rsidRDefault="00000000" w:rsidRPr="00000000" w14:paraId="00000084">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After a hearing, the penalty for a breach of a rule, other than a rule of RRS Part 2, RRS 31 or RRS 42, that has had no effect on the outcome of a race, shall be at the discretion of the protest committee, and may be no penalty. This changes RRS D3.3.</w:t>
      </w:r>
      <w:r w:rsidDel="00000000" w:rsidR="00000000" w:rsidRPr="00000000">
        <w:rPr>
          <w:rtl w:val="0"/>
        </w:rPr>
      </w:r>
    </w:p>
    <w:p w:rsidR="00000000" w:rsidDel="00000000" w:rsidP="00000000" w:rsidRDefault="00000000" w:rsidRPr="00000000" w14:paraId="00000085">
      <w:pPr>
        <w:pStyle w:val="Heading2"/>
        <w:numPr>
          <w:ilvl w:val="0"/>
          <w:numId w:val="6"/>
        </w:numPr>
        <w:tabs>
          <w:tab w:val="left" w:leader="none" w:pos="630"/>
          <w:tab w:val="left" w:leader="none" w:pos="1080"/>
        </w:tabs>
        <w:spacing w:line="264" w:lineRule="auto"/>
        <w:ind w:left="567" w:hanging="567"/>
        <w:jc w:val="both"/>
        <w:rPr>
          <w:color w:val="000000"/>
        </w:rPr>
      </w:pPr>
      <w:r w:rsidDel="00000000" w:rsidR="00000000" w:rsidRPr="00000000">
        <w:rPr>
          <w:color w:val="000000"/>
          <w:rtl w:val="0"/>
        </w:rPr>
        <w:t xml:space="preserve">Risk Statement </w:t>
      </w:r>
    </w:p>
    <w:p w:rsidR="00000000" w:rsidDel="00000000" w:rsidP="00000000" w:rsidRDefault="00000000" w:rsidRPr="00000000" w14:paraId="00000086">
      <w:pPr>
        <w:numPr>
          <w:ilvl w:val="1"/>
          <w:numId w:val="6"/>
        </w:numPr>
        <w:tabs>
          <w:tab w:val="left" w:leader="none" w:pos="1080"/>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Rule 3 of the Racing Rules of Sailing states: "The responsibility for a boat’s decision to participate in a race or to continue racing is hers alone."</w:t>
      </w:r>
    </w:p>
    <w:p w:rsidR="00000000" w:rsidDel="00000000" w:rsidP="00000000" w:rsidRDefault="00000000" w:rsidRPr="00000000" w14:paraId="00000087">
      <w:pPr>
        <w:pBdr>
          <w:right w:color="ffffff" w:space="4" w:sz="4" w:val="single"/>
        </w:pBdr>
        <w:spacing w:before="60" w:line="264" w:lineRule="auto"/>
        <w:ind w:left="567" w:firstLine="0"/>
        <w:jc w:val="both"/>
        <w:rPr>
          <w:rFonts w:ascii="Verdana" w:cs="Verdana" w:eastAsia="Verdana" w:hAnsi="Verdana"/>
        </w:rPr>
      </w:pPr>
      <w:r w:rsidDel="00000000" w:rsidR="00000000" w:rsidRPr="00000000">
        <w:rPr>
          <w:rFonts w:ascii="Verdana" w:cs="Verdana" w:eastAsia="Verdana" w:hAnsi="Verdana"/>
          <w:rtl w:val="0"/>
        </w:rPr>
        <w:t xml:space="preserve">Sailing is by its nature an unpredictable sport and therefore inherently involves an element of risk. By taking part in the event, each competitor agrees and acknowledges the risk statement included in the Notice of Race. If the Notice of Race does not include a risk statement, the RYA Risk Statement in Addendum A to Appendix J of the RYA publication of the RRS shall apply.</w:t>
      </w:r>
    </w:p>
    <w:p w:rsidR="00000000" w:rsidDel="00000000" w:rsidP="00000000" w:rsidRDefault="00000000" w:rsidRPr="00000000" w14:paraId="00000088">
      <w:pPr>
        <w:rPr>
          <w:rFonts w:ascii="Arial" w:cs="Arial" w:eastAsia="Arial" w:hAnsi="Arial"/>
          <w:b w:val="1"/>
          <w:bCs w:val="1"/>
          <w:color w:val="000000"/>
          <w:sz w:val="24"/>
          <w:szCs w:val="24"/>
        </w:rPr>
      </w:pPr>
      <w:r w:rsidDel="00000000" w:rsidR="00000000" w:rsidRPr="00000000">
        <w:br w:type="page"/>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wp:posOffset>
                </wp:positionH>
                <wp:positionV relativeFrom="paragraph">
                  <wp:posOffset>50800</wp:posOffset>
                </wp:positionV>
                <wp:extent cx="0" cy="12700"/>
                <wp:effectExtent b="0" l="0" r="0" t="0"/>
                <wp:wrapNone/>
                <wp:docPr id="32" name=""/>
                <a:graphic>
                  <a:graphicData uri="http://schemas.microsoft.com/office/word/2010/wordprocessingShape">
                    <wps:wsp>
                      <wps:cNvCnPr/>
                      <wps:spPr>
                        <a:xfrm>
                          <a:off x="2197988" y="3780000"/>
                          <a:ext cx="6296025" cy="0"/>
                        </a:xfrm>
                        <a:prstGeom prst="straightConnector1">
                          <a:avLst/>
                        </a:prstGeom>
                        <a:noFill/>
                        <a:ln cap="flat" cmpd="sng" w="9525">
                          <a:solidFill>
                            <a:srgbClr val="4A7DB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wp:posOffset>
                </wp:positionH>
                <wp:positionV relativeFrom="paragraph">
                  <wp:posOffset>50800</wp:posOffset>
                </wp:positionV>
                <wp:extent cx="0" cy="12700"/>
                <wp:effectExtent b="0" l="0" r="0" t="0"/>
                <wp:wrapNone/>
                <wp:docPr id="32"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9">
      <w:pPr>
        <w:keepNext w:val="1"/>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Index to SI Addenda</w:t>
      </w:r>
    </w:p>
    <w:p w:rsidR="00000000" w:rsidDel="00000000" w:rsidP="00000000" w:rsidRDefault="00000000" w:rsidRPr="00000000" w14:paraId="0000008A">
      <w:pPr>
        <w:rPr>
          <w:rFonts w:ascii="Verdana" w:cs="Verdana" w:eastAsia="Verdana" w:hAnsi="Verdana"/>
          <w:color w:val="00b050"/>
        </w:rPr>
        <w:sectPr>
          <w:footerReference r:id="rId10" w:type="default"/>
          <w:pgSz w:h="16840" w:w="11907" w:orient="portrait"/>
          <w:pgMar w:bottom="1022" w:top="720" w:left="1022" w:right="1022" w:header="720" w:footer="851"/>
          <w:pgNumType w:start="1"/>
        </w:sectPr>
      </w:pPr>
      <w:r w:rsidDel="00000000" w:rsidR="00000000" w:rsidRPr="00000000">
        <w:rPr>
          <w:rFonts w:ascii="Verdana" w:cs="Verdana" w:eastAsia="Verdana" w:hAnsi="Verdana"/>
          <w:color w:val="00b050"/>
          <w:rtl w:val="0"/>
        </w:rPr>
        <w:t xml:space="preserve">Not all addenda will apply to every event; see SI 1.4, A4 and A5.</w:t>
      </w:r>
    </w:p>
    <w:p w:rsidR="00000000" w:rsidDel="00000000" w:rsidP="00000000" w:rsidRDefault="00000000" w:rsidRPr="00000000" w14:paraId="0000008B">
      <w:pPr>
        <w:spacing w:before="60" w:lineRule="auto"/>
        <w:rPr>
          <w:rFonts w:ascii="Verdana" w:cs="Verdana" w:eastAsia="Verdana" w:hAnsi="Verdana"/>
          <w:b w:val="1"/>
          <w:bCs w:val="1"/>
          <w:color w:val="000000"/>
          <w:u w:val="single"/>
        </w:rPr>
      </w:pPr>
      <w:r w:rsidDel="00000000" w:rsidR="00000000" w:rsidRPr="00000000">
        <w:rPr>
          <w:rFonts w:ascii="Verdana" w:cs="Verdana" w:eastAsia="Verdana" w:hAnsi="Verdana"/>
          <w:b w:val="1"/>
          <w:bCs w:val="1"/>
          <w:color w:val="000000"/>
          <w:u w:val="single"/>
          <w:rtl w:val="0"/>
        </w:rPr>
        <w:t xml:space="preserve">Addenda That Always Apply</w:t>
      </w:r>
    </w:p>
    <w:p w:rsidR="00000000" w:rsidDel="00000000" w:rsidP="00000000" w:rsidRDefault="00000000" w:rsidRPr="00000000" w14:paraId="0000008C">
      <w:pPr>
        <w:tabs>
          <w:tab w:val="left" w:leader="none" w:pos="397"/>
        </w:tabs>
        <w:spacing w:before="60" w:lineRule="auto"/>
        <w:rPr>
          <w:rFonts w:ascii="Verdana" w:cs="Verdana" w:eastAsia="Verdana" w:hAnsi="Verdana"/>
          <w:color w:val="000000"/>
        </w:rPr>
      </w:pPr>
      <w:r w:rsidDel="00000000" w:rsidR="00000000" w:rsidRPr="00000000">
        <w:rPr>
          <w:rFonts w:ascii="Verdana" w:cs="Verdana" w:eastAsia="Verdana" w:hAnsi="Verdana"/>
          <w:color w:val="000000"/>
          <w:rtl w:val="0"/>
        </w:rPr>
        <w:t xml:space="preserve">A</w:t>
        <w:tab/>
        <w:t xml:space="preserve">Event Specific Rules</w:t>
      </w:r>
    </w:p>
    <w:p w:rsidR="00000000" w:rsidDel="00000000" w:rsidP="00000000" w:rsidRDefault="00000000" w:rsidRPr="00000000" w14:paraId="0000008D">
      <w:pPr>
        <w:tabs>
          <w:tab w:val="left" w:leader="none" w:pos="397"/>
        </w:tabs>
        <w:spacing w:before="60" w:lineRule="auto"/>
        <w:rPr>
          <w:rFonts w:ascii="Verdana" w:cs="Verdana" w:eastAsia="Verdana" w:hAnsi="Verdana"/>
          <w:color w:val="000000"/>
        </w:rPr>
      </w:pPr>
      <w:r w:rsidDel="00000000" w:rsidR="00000000" w:rsidRPr="00000000">
        <w:rPr>
          <w:rFonts w:ascii="Verdana" w:cs="Verdana" w:eastAsia="Verdana" w:hAnsi="Verdana"/>
          <w:color w:val="000000"/>
          <w:rtl w:val="0"/>
        </w:rPr>
        <w:t xml:space="preserve">B</w:t>
        <w:tab/>
        <w:t xml:space="preserve">Event Format</w:t>
      </w:r>
    </w:p>
    <w:p w:rsidR="00000000" w:rsidDel="00000000" w:rsidP="00000000" w:rsidRDefault="00000000" w:rsidRPr="00000000" w14:paraId="0000008E">
      <w:pPr>
        <w:tabs>
          <w:tab w:val="left" w:leader="none" w:pos="397"/>
        </w:tabs>
        <w:spacing w:before="60" w:lineRule="auto"/>
        <w:rPr>
          <w:rFonts w:ascii="Verdana" w:cs="Verdana" w:eastAsia="Verdana" w:hAnsi="Verdana"/>
          <w:color w:val="000000"/>
        </w:rPr>
      </w:pPr>
      <w:r w:rsidDel="00000000" w:rsidR="00000000" w:rsidRPr="00000000">
        <w:rPr>
          <w:rFonts w:ascii="Verdana" w:cs="Verdana" w:eastAsia="Verdana" w:hAnsi="Verdana"/>
          <w:color w:val="000000"/>
          <w:rtl w:val="0"/>
        </w:rPr>
        <w:t xml:space="preserve">C</w:t>
        <w:tab/>
        <w:t xml:space="preserve">Courses</w:t>
      </w:r>
    </w:p>
    <w:p w:rsidR="00000000" w:rsidDel="00000000" w:rsidP="00000000" w:rsidRDefault="00000000" w:rsidRPr="00000000" w14:paraId="0000008F">
      <w:pPr>
        <w:spacing w:before="120" w:lineRule="auto"/>
        <w:rPr>
          <w:rFonts w:ascii="Verdana" w:cs="Verdana" w:eastAsia="Verdana" w:hAnsi="Verdana"/>
          <w:b w:val="1"/>
          <w:bCs w:val="1"/>
          <w:color w:val="000000"/>
          <w:u w:val="single"/>
        </w:rPr>
      </w:pPr>
      <w:r w:rsidDel="00000000" w:rsidR="00000000" w:rsidRPr="00000000">
        <w:rPr>
          <w:rFonts w:ascii="Verdana" w:cs="Verdana" w:eastAsia="Verdana" w:hAnsi="Verdana"/>
          <w:b w:val="1"/>
          <w:bCs w:val="1"/>
          <w:u w:val="single"/>
          <w:rtl w:val="0"/>
        </w:rPr>
        <w:t xml:space="preserve">Other Addenda</w:t>
      </w:r>
      <w:r w:rsidDel="00000000" w:rsidR="00000000" w:rsidRPr="00000000">
        <w:rPr>
          <w:rtl w:val="0"/>
        </w:rPr>
      </w:r>
    </w:p>
    <w:p w:rsidR="00000000" w:rsidDel="00000000" w:rsidP="00000000" w:rsidRDefault="00000000" w:rsidRPr="00000000" w14:paraId="00000090">
      <w:pPr>
        <w:tabs>
          <w:tab w:val="left" w:leader="none" w:pos="397"/>
        </w:tabs>
        <w:spacing w:before="60" w:lineRule="auto"/>
        <w:ind w:right="495"/>
        <w:rPr>
          <w:rFonts w:ascii="Verdana" w:cs="Verdana" w:eastAsia="Verdana" w:hAnsi="Verdana"/>
        </w:rPr>
      </w:pPr>
      <w:r w:rsidDel="00000000" w:rsidR="00000000" w:rsidRPr="00000000">
        <w:rPr>
          <w:rFonts w:ascii="Verdana" w:cs="Verdana" w:eastAsia="Verdana" w:hAnsi="Verdana"/>
          <w:rtl w:val="0"/>
        </w:rPr>
        <w:t xml:space="preserve">K</w:t>
        <w:tab/>
        <w:t xml:space="preserve">When Boats are Supplied by the OA</w:t>
      </w:r>
    </w:p>
    <w:p w:rsidR="00000000" w:rsidDel="00000000" w:rsidP="00000000" w:rsidRDefault="00000000" w:rsidRPr="00000000" w14:paraId="00000091">
      <w:pPr>
        <w:tabs>
          <w:tab w:val="left" w:leader="none" w:pos="397"/>
        </w:tabs>
        <w:spacing w:before="60" w:lineRule="auto"/>
        <w:ind w:right="495"/>
        <w:rPr>
          <w:rFonts w:ascii="Verdana" w:cs="Verdana" w:eastAsia="Verdana" w:hAnsi="Verdana"/>
        </w:rPr>
      </w:pPr>
      <w:r w:rsidDel="00000000" w:rsidR="00000000" w:rsidRPr="00000000">
        <w:rPr>
          <w:rFonts w:ascii="Verdana" w:cs="Verdana" w:eastAsia="Verdana" w:hAnsi="Verdana"/>
          <w:rtl w:val="0"/>
        </w:rPr>
        <w:t xml:space="preserve">L </w:t>
        <w:tab/>
        <w:t xml:space="preserve">Keelboat Rules</w:t>
      </w:r>
    </w:p>
    <w:p w:rsidR="00000000" w:rsidDel="00000000" w:rsidP="00000000" w:rsidRDefault="00000000" w:rsidRPr="00000000" w14:paraId="00000092">
      <w:pPr>
        <w:tabs>
          <w:tab w:val="left" w:leader="none" w:pos="363"/>
        </w:tabs>
        <w:spacing w:before="60" w:lineRule="auto"/>
        <w:ind w:right="135"/>
        <w:rPr>
          <w:rFonts w:ascii="Verdana" w:cs="Verdana" w:eastAsia="Verdana" w:hAnsi="Verdana"/>
        </w:rPr>
      </w:pPr>
      <w:r w:rsidDel="00000000" w:rsidR="00000000" w:rsidRPr="00000000">
        <w:rPr>
          <w:rFonts w:ascii="Verdana" w:cs="Verdana" w:eastAsia="Verdana" w:hAnsi="Verdana"/>
          <w:rtl w:val="0"/>
        </w:rPr>
        <w:t xml:space="preserve">M</w:t>
        <w:tab/>
        <w:t xml:space="preserve">Change of Format due to Breakdown</w:t>
      </w:r>
    </w:p>
    <w:p w:rsidR="00000000" w:rsidDel="00000000" w:rsidP="00000000" w:rsidRDefault="00000000" w:rsidRPr="00000000" w14:paraId="00000093">
      <w:pPr>
        <w:tabs>
          <w:tab w:val="left" w:leader="none" w:pos="363"/>
        </w:tabs>
        <w:spacing w:before="60" w:lineRule="auto"/>
        <w:ind w:right="135"/>
        <w:rPr>
          <w:rFonts w:ascii="Verdana" w:cs="Verdana" w:eastAsia="Verdana" w:hAnsi="Verdana"/>
        </w:rPr>
      </w:pPr>
      <w:r w:rsidDel="00000000" w:rsidR="00000000" w:rsidRPr="00000000">
        <w:rPr>
          <w:rFonts w:ascii="Verdana" w:cs="Verdana" w:eastAsia="Verdana" w:hAnsi="Verdana"/>
          <w:rtl w:val="0"/>
        </w:rPr>
        <w:t xml:space="preserve">N</w:t>
        <w:tab/>
        <w:t xml:space="preserve">Additional Rules, including local rules</w:t>
      </w:r>
    </w:p>
    <w:p w:rsidR="00000000" w:rsidDel="00000000" w:rsidP="00000000" w:rsidRDefault="00000000" w:rsidRPr="00000000" w14:paraId="00000094">
      <w:pPr>
        <w:spacing w:before="120" w:lineRule="auto"/>
        <w:rPr>
          <w:rFonts w:ascii="Verdana" w:cs="Verdana" w:eastAsia="Verdana" w:hAnsi="Verdana"/>
          <w:b w:val="1"/>
          <w:bCs w:val="1"/>
          <w:color w:val="000000"/>
          <w:u w:val="single"/>
        </w:rPr>
      </w:pPr>
      <w:r w:rsidDel="00000000" w:rsidR="00000000" w:rsidRPr="00000000">
        <w:br w:type="column"/>
      </w:r>
      <w:r w:rsidDel="00000000" w:rsidR="00000000" w:rsidRPr="00000000">
        <w:rPr>
          <w:rFonts w:ascii="Verdana" w:cs="Verdana" w:eastAsia="Verdana" w:hAnsi="Verdana"/>
          <w:b w:val="1"/>
          <w:bCs w:val="1"/>
          <w:u w:val="single"/>
          <w:rtl w:val="0"/>
        </w:rPr>
        <w:t xml:space="preserve">Race Formats, Schedules &amp; Tie-breaks</w:t>
      </w:r>
      <w:r w:rsidDel="00000000" w:rsidR="00000000" w:rsidRPr="00000000">
        <w:rPr>
          <w:rtl w:val="0"/>
        </w:rPr>
      </w:r>
    </w:p>
    <w:p w:rsidR="00000000" w:rsidDel="00000000" w:rsidP="00000000" w:rsidRDefault="00000000" w:rsidRPr="00000000" w14:paraId="00000095">
      <w:pPr>
        <w:tabs>
          <w:tab w:val="left" w:leader="none" w:pos="397"/>
        </w:tabs>
        <w:spacing w:before="60" w:lineRule="auto"/>
        <w:ind w:left="397" w:hanging="397"/>
        <w:rPr>
          <w:rFonts w:ascii="Verdana" w:cs="Verdana" w:eastAsia="Verdana" w:hAnsi="Verdana"/>
        </w:rPr>
      </w:pPr>
      <w:r w:rsidDel="00000000" w:rsidR="00000000" w:rsidRPr="00000000">
        <w:rPr>
          <w:rFonts w:ascii="Verdana" w:cs="Verdana" w:eastAsia="Verdana" w:hAnsi="Verdana"/>
          <w:rtl w:val="0"/>
        </w:rPr>
        <w:t xml:space="preserve">E</w:t>
        <w:tab/>
        <w:t xml:space="preserve">Round-Robins in Groups</w:t>
      </w:r>
    </w:p>
    <w:p w:rsidR="00000000" w:rsidDel="00000000" w:rsidP="00000000" w:rsidRDefault="00000000" w:rsidRPr="00000000" w14:paraId="00000096">
      <w:pPr>
        <w:tabs>
          <w:tab w:val="left" w:leader="none" w:pos="397"/>
        </w:tabs>
        <w:spacing w:before="60" w:lineRule="auto"/>
        <w:ind w:right="495"/>
        <w:rPr>
          <w:rFonts w:ascii="Verdana" w:cs="Verdana" w:eastAsia="Verdana" w:hAnsi="Verdana"/>
        </w:rPr>
      </w:pPr>
      <w:r w:rsidDel="00000000" w:rsidR="00000000" w:rsidRPr="00000000">
        <w:rPr>
          <w:rFonts w:ascii="Verdana" w:cs="Verdana" w:eastAsia="Verdana" w:hAnsi="Verdana"/>
          <w:rtl w:val="0"/>
        </w:rPr>
        <w:t xml:space="preserve">F</w:t>
        <w:tab/>
        <w:t xml:space="preserve">Random Pairs</w:t>
      </w:r>
    </w:p>
    <w:p w:rsidR="00000000" w:rsidDel="00000000" w:rsidP="00000000" w:rsidRDefault="00000000" w:rsidRPr="00000000" w14:paraId="00000097">
      <w:pPr>
        <w:tabs>
          <w:tab w:val="left" w:leader="none" w:pos="397"/>
        </w:tabs>
        <w:spacing w:before="60" w:lineRule="auto"/>
        <w:ind w:left="397" w:hanging="397"/>
        <w:rPr>
          <w:rFonts w:ascii="Verdana" w:cs="Verdana" w:eastAsia="Verdana" w:hAnsi="Verdana"/>
        </w:rPr>
      </w:pPr>
      <w:r w:rsidDel="00000000" w:rsidR="00000000" w:rsidRPr="00000000">
        <w:rPr>
          <w:rFonts w:ascii="Verdana" w:cs="Verdana" w:eastAsia="Verdana" w:hAnsi="Verdana"/>
          <w:rtl w:val="0"/>
        </w:rPr>
        <w:t xml:space="preserve">H</w:t>
        <w:tab/>
        <w:t xml:space="preserve">HLS League</w:t>
      </w:r>
    </w:p>
    <w:p w:rsidR="00000000" w:rsidDel="00000000" w:rsidP="00000000" w:rsidRDefault="00000000" w:rsidRPr="00000000" w14:paraId="00000098">
      <w:pPr>
        <w:tabs>
          <w:tab w:val="left" w:leader="none" w:pos="397"/>
        </w:tabs>
        <w:spacing w:before="60" w:lineRule="auto"/>
        <w:ind w:left="397" w:hanging="397"/>
        <w:rPr>
          <w:rFonts w:ascii="Verdana" w:cs="Verdana" w:eastAsia="Verdana" w:hAnsi="Verdana"/>
        </w:rPr>
      </w:pPr>
      <w:r w:rsidDel="00000000" w:rsidR="00000000" w:rsidRPr="00000000">
        <w:rPr>
          <w:rFonts w:ascii="Verdana" w:cs="Verdana" w:eastAsia="Verdana" w:hAnsi="Verdana"/>
          <w:rtl w:val="0"/>
        </w:rPr>
        <w:t xml:space="preserve">G</w:t>
        <w:tab/>
        <w:t xml:space="preserve">Swiss League</w:t>
      </w:r>
    </w:p>
    <w:p w:rsidR="00000000" w:rsidDel="00000000" w:rsidP="00000000" w:rsidRDefault="00000000" w:rsidRPr="00000000" w14:paraId="00000099">
      <w:pPr>
        <w:tabs>
          <w:tab w:val="left" w:leader="none" w:pos="425"/>
          <w:tab w:val="left" w:leader="none" w:pos="567"/>
        </w:tabs>
        <w:spacing w:before="60" w:lineRule="auto"/>
        <w:rPr>
          <w:rFonts w:ascii="Verdana" w:cs="Verdana" w:eastAsia="Verdana" w:hAnsi="Verdana"/>
        </w:rPr>
        <w:sectPr>
          <w:type w:val="continuous"/>
          <w:pgSz w:h="16840" w:w="11907" w:orient="portrait"/>
          <w:pgMar w:bottom="1021" w:top="1021" w:left="1021" w:right="1021" w:header="720" w:footer="720"/>
          <w:pgNumType w:start="1"/>
          <w:cols w:equalWidth="0" w:num="2">
            <w:col w:space="720" w:w="4572.500000000001"/>
            <w:col w:space="0" w:w="4572.500000000001"/>
          </w:cols>
        </w:sectPr>
      </w:pPr>
      <w:r w:rsidDel="00000000" w:rsidR="00000000" w:rsidRPr="00000000">
        <w:rPr>
          <w:rFonts w:ascii="Verdana" w:cs="Verdana" w:eastAsia="Verdana" w:hAnsi="Verdana"/>
          <w:rtl w:val="0"/>
        </w:rPr>
        <w:t xml:space="preserve">J</w:t>
      </w:r>
      <w:r w:rsidDel="00000000" w:rsidR="00000000" w:rsidRPr="00000000">
        <w:rPr>
          <w:rFonts w:ascii="Verdana" w:cs="Verdana" w:eastAsia="Verdana" w:hAnsi="Verdana"/>
          <w:color w:val="000000"/>
          <w:rtl w:val="0"/>
        </w:rPr>
        <w:tab/>
      </w:r>
      <w:r w:rsidDel="00000000" w:rsidR="00000000" w:rsidRPr="00000000">
        <w:rPr>
          <w:rFonts w:ascii="Verdana" w:cs="Verdana" w:eastAsia="Verdana" w:hAnsi="Verdana"/>
          <w:rtl w:val="0"/>
        </w:rPr>
        <w:t xml:space="preserve">Special Event Format (provided by RC)</w:t>
      </w:r>
    </w:p>
    <w:p w:rsidR="00000000" w:rsidDel="00000000" w:rsidP="00000000" w:rsidRDefault="00000000" w:rsidRPr="00000000" w14:paraId="0000009A">
      <w:pPr>
        <w:tabs>
          <w:tab w:val="left" w:leader="none" w:pos="93"/>
        </w:tabs>
        <w:spacing w:before="120" w:lineRule="auto"/>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Addendum B: Event Format</w:t>
      </w:r>
    </w:p>
    <w:p w:rsidR="00000000" w:rsidDel="00000000" w:rsidP="00000000" w:rsidRDefault="00000000" w:rsidRPr="00000000" w14:paraId="0000009B">
      <w:pPr>
        <w:tabs>
          <w:tab w:val="left" w:leader="none" w:pos="630"/>
          <w:tab w:val="left" w:leader="none" w:pos="1080"/>
        </w:tabs>
        <w:spacing w:after="120" w:before="60" w:line="264" w:lineRule="auto"/>
        <w:jc w:val="both"/>
        <w:rPr>
          <w:rFonts w:ascii="Verdana" w:cs="Verdana" w:eastAsia="Verdana" w:hAnsi="Verdana"/>
        </w:rPr>
      </w:pPr>
      <w:r w:rsidDel="00000000" w:rsidR="00000000" w:rsidRPr="00000000">
        <w:rPr>
          <w:rFonts w:ascii="Verdana" w:cs="Verdana" w:eastAsia="Verdana" w:hAnsi="Verdana"/>
          <w:rtl w:val="0"/>
        </w:rPr>
        <w:t xml:space="preserve">The intended format for each stage of the event shall be stated in SI A4, selected from the following standard formats, or from an Addendum J provided by the race committee and included with these Sailing Instructions. The race committee may change the format as provided in RRS D4.2(b).</w:t>
      </w:r>
    </w:p>
    <w:tbl>
      <w:tblPr>
        <w:tblStyle w:val="Table5"/>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4536"/>
        <w:gridCol w:w="4111"/>
        <w:tblGridChange w:id="0">
          <w:tblGrid>
            <w:gridCol w:w="1271"/>
            <w:gridCol w:w="4536"/>
            <w:gridCol w:w="4111"/>
          </w:tblGrid>
        </w:tblGridChange>
      </w:tblGrid>
      <w:tr>
        <w:trPr>
          <w:cantSplit w:val="0"/>
          <w:tblHeader w:val="0"/>
        </w:trPr>
        <w:tc>
          <w:tcPr>
            <w:tcMar>
              <w:left w:w="85.0" w:type="dxa"/>
              <w:right w:w="85.0" w:type="dxa"/>
            </w:tcMar>
            <w:vAlign w:val="center"/>
          </w:tcPr>
          <w:p w:rsidR="00000000" w:rsidDel="00000000" w:rsidP="00000000" w:rsidRDefault="00000000" w:rsidRPr="00000000" w14:paraId="0000009C">
            <w:pPr>
              <w:tabs>
                <w:tab w:val="left" w:leader="none" w:pos="630"/>
                <w:tab w:val="left" w:leader="none" w:pos="1080"/>
              </w:tabs>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Code</w:t>
            </w:r>
          </w:p>
        </w:tc>
        <w:tc>
          <w:tcPr>
            <w:tcMar>
              <w:left w:w="85.0" w:type="dxa"/>
              <w:right w:w="85.0" w:type="dxa"/>
            </w:tcMar>
            <w:vAlign w:val="center"/>
          </w:tcPr>
          <w:p w:rsidR="00000000" w:rsidDel="00000000" w:rsidP="00000000" w:rsidRDefault="00000000" w:rsidRPr="00000000" w14:paraId="0000009D">
            <w:pPr>
              <w:tabs>
                <w:tab w:val="left" w:leader="none" w:pos="630"/>
                <w:tab w:val="left" w:leader="none" w:pos="1080"/>
              </w:tabs>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Description</w:t>
            </w:r>
          </w:p>
        </w:tc>
        <w:tc>
          <w:tcPr>
            <w:tcMar>
              <w:left w:w="85.0" w:type="dxa"/>
              <w:right w:w="85.0" w:type="dxa"/>
            </w:tcMar>
            <w:vAlign w:val="center"/>
          </w:tcPr>
          <w:p w:rsidR="00000000" w:rsidDel="00000000" w:rsidP="00000000" w:rsidRDefault="00000000" w:rsidRPr="00000000" w14:paraId="0000009E">
            <w:pPr>
              <w:tabs>
                <w:tab w:val="left" w:leader="none" w:pos="630"/>
                <w:tab w:val="left" w:leader="none" w:pos="1080"/>
              </w:tabs>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Format &amp; Scoring Rules</w:t>
            </w:r>
          </w:p>
        </w:tc>
      </w:tr>
      <w:tr>
        <w:trPr>
          <w:cantSplit w:val="0"/>
          <w:tblHeader w:val="0"/>
        </w:trPr>
        <w:tc>
          <w:tcPr>
            <w:tcMar>
              <w:left w:w="85.0" w:type="dxa"/>
              <w:right w:w="85.0" w:type="dxa"/>
            </w:tcMar>
            <w:vAlign w:val="center"/>
          </w:tcPr>
          <w:p w:rsidR="00000000" w:rsidDel="00000000" w:rsidP="00000000" w:rsidRDefault="00000000" w:rsidRPr="00000000" w14:paraId="0000009F">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Groups</w:t>
            </w:r>
          </w:p>
        </w:tc>
        <w:tc>
          <w:tcPr>
            <w:tcMar>
              <w:left w:w="85.0" w:type="dxa"/>
              <w:right w:w="85.0" w:type="dxa"/>
            </w:tcMar>
            <w:vAlign w:val="center"/>
          </w:tcPr>
          <w:p w:rsidR="00000000" w:rsidDel="00000000" w:rsidP="00000000" w:rsidRDefault="00000000" w:rsidRPr="00000000" w14:paraId="000000A0">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Round-robin(s) in group(s)</w:t>
            </w:r>
          </w:p>
        </w:tc>
        <w:tc>
          <w:tcPr>
            <w:tcMar>
              <w:left w:w="85.0" w:type="dxa"/>
              <w:right w:w="85.0" w:type="dxa"/>
            </w:tcMar>
            <w:vAlign w:val="center"/>
          </w:tcPr>
          <w:p w:rsidR="00000000" w:rsidDel="00000000" w:rsidP="00000000" w:rsidRDefault="00000000" w:rsidRPr="00000000" w14:paraId="000000A1">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RRS D4.3, D4.4, and Addendum E</w:t>
            </w:r>
          </w:p>
        </w:tc>
      </w:tr>
      <w:tr>
        <w:trPr>
          <w:cantSplit w:val="0"/>
          <w:tblHeader w:val="0"/>
        </w:trPr>
        <w:tc>
          <w:tcPr>
            <w:tcMar>
              <w:left w:w="85.0" w:type="dxa"/>
              <w:right w:w="85.0" w:type="dxa"/>
            </w:tcMar>
            <w:vAlign w:val="center"/>
          </w:tcPr>
          <w:p w:rsidR="00000000" w:rsidDel="00000000" w:rsidP="00000000" w:rsidRDefault="00000000" w:rsidRPr="00000000" w14:paraId="000000A2">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Random</w:t>
            </w:r>
          </w:p>
        </w:tc>
        <w:tc>
          <w:tcPr>
            <w:tcMar>
              <w:left w:w="85.0" w:type="dxa"/>
              <w:right w:w="85.0" w:type="dxa"/>
            </w:tcMar>
            <w:vAlign w:val="center"/>
          </w:tcPr>
          <w:p w:rsidR="00000000" w:rsidDel="00000000" w:rsidP="00000000" w:rsidRDefault="00000000" w:rsidRPr="00000000" w14:paraId="000000A3">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Random pairs (2-boat teams only)</w:t>
            </w:r>
          </w:p>
        </w:tc>
        <w:tc>
          <w:tcPr>
            <w:tcMar>
              <w:left w:w="85.0" w:type="dxa"/>
              <w:right w:w="85.0" w:type="dxa"/>
            </w:tcMar>
            <w:vAlign w:val="center"/>
          </w:tcPr>
          <w:p w:rsidR="00000000" w:rsidDel="00000000" w:rsidP="00000000" w:rsidRDefault="00000000" w:rsidRPr="00000000" w14:paraId="000000A4">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Addendum F</w:t>
            </w:r>
          </w:p>
        </w:tc>
      </w:tr>
      <w:tr>
        <w:trPr>
          <w:cantSplit w:val="0"/>
          <w:tblHeader w:val="0"/>
        </w:trPr>
        <w:tc>
          <w:tcPr>
            <w:tcMar>
              <w:left w:w="85.0" w:type="dxa"/>
              <w:right w:w="85.0" w:type="dxa"/>
            </w:tcMar>
            <w:vAlign w:val="center"/>
          </w:tcPr>
          <w:p w:rsidR="00000000" w:rsidDel="00000000" w:rsidP="00000000" w:rsidRDefault="00000000" w:rsidRPr="00000000" w14:paraId="000000A5">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HLS</w:t>
            </w:r>
          </w:p>
        </w:tc>
        <w:tc>
          <w:tcPr>
            <w:tcMar>
              <w:left w:w="85.0" w:type="dxa"/>
              <w:right w:w="85.0" w:type="dxa"/>
            </w:tcMar>
            <w:vAlign w:val="center"/>
          </w:tcPr>
          <w:p w:rsidR="00000000" w:rsidDel="00000000" w:rsidP="00000000" w:rsidRDefault="00000000" w:rsidRPr="00000000" w14:paraId="000000A6">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HLS league</w:t>
            </w:r>
          </w:p>
        </w:tc>
        <w:tc>
          <w:tcPr>
            <w:tcMar>
              <w:left w:w="85.0" w:type="dxa"/>
              <w:right w:w="85.0" w:type="dxa"/>
            </w:tcMar>
            <w:vAlign w:val="center"/>
          </w:tcPr>
          <w:p w:rsidR="00000000" w:rsidDel="00000000" w:rsidP="00000000" w:rsidRDefault="00000000" w:rsidRPr="00000000" w14:paraId="000000A7">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Addendum H</w:t>
            </w:r>
          </w:p>
        </w:tc>
      </w:tr>
      <w:tr>
        <w:trPr>
          <w:cantSplit w:val="0"/>
          <w:tblHeader w:val="0"/>
        </w:trPr>
        <w:tc>
          <w:tcPr>
            <w:tcMar>
              <w:left w:w="85.0" w:type="dxa"/>
              <w:right w:w="85.0" w:type="dxa"/>
            </w:tcMar>
            <w:vAlign w:val="center"/>
          </w:tcPr>
          <w:p w:rsidR="00000000" w:rsidDel="00000000" w:rsidP="00000000" w:rsidRDefault="00000000" w:rsidRPr="00000000" w14:paraId="000000A8">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Swiss</w:t>
            </w:r>
          </w:p>
        </w:tc>
        <w:tc>
          <w:tcPr>
            <w:tcMar>
              <w:left w:w="85.0" w:type="dxa"/>
              <w:right w:w="85.0" w:type="dxa"/>
            </w:tcMar>
            <w:vAlign w:val="center"/>
          </w:tcPr>
          <w:p w:rsidR="00000000" w:rsidDel="00000000" w:rsidP="00000000" w:rsidRDefault="00000000" w:rsidRPr="00000000" w14:paraId="000000A9">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Swiss league</w:t>
            </w:r>
          </w:p>
        </w:tc>
        <w:tc>
          <w:tcPr>
            <w:tcMar>
              <w:left w:w="85.0" w:type="dxa"/>
              <w:right w:w="85.0" w:type="dxa"/>
            </w:tcMar>
            <w:vAlign w:val="center"/>
          </w:tcPr>
          <w:p w:rsidR="00000000" w:rsidDel="00000000" w:rsidP="00000000" w:rsidRDefault="00000000" w:rsidRPr="00000000" w14:paraId="000000AA">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Addendum G</w:t>
            </w:r>
          </w:p>
        </w:tc>
      </w:tr>
      <w:tr>
        <w:trPr>
          <w:cantSplit w:val="0"/>
          <w:tblHeader w:val="0"/>
        </w:trPr>
        <w:tc>
          <w:tcPr>
            <w:tcMar>
              <w:left w:w="85.0" w:type="dxa"/>
              <w:right w:w="85.0" w:type="dxa"/>
            </w:tcMar>
            <w:vAlign w:val="center"/>
          </w:tcPr>
          <w:p w:rsidR="00000000" w:rsidDel="00000000" w:rsidP="00000000" w:rsidRDefault="00000000" w:rsidRPr="00000000" w14:paraId="000000AB">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RC</w:t>
            </w:r>
          </w:p>
        </w:tc>
        <w:tc>
          <w:tcPr>
            <w:tcMar>
              <w:left w:w="85.0" w:type="dxa"/>
              <w:right w:w="85.0" w:type="dxa"/>
            </w:tcMar>
            <w:vAlign w:val="center"/>
          </w:tcPr>
          <w:p w:rsidR="00000000" w:rsidDel="00000000" w:rsidP="00000000" w:rsidRDefault="00000000" w:rsidRPr="00000000" w14:paraId="000000AC">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Other format provided by race committee</w:t>
            </w:r>
          </w:p>
        </w:tc>
        <w:tc>
          <w:tcPr>
            <w:tcMar>
              <w:left w:w="85.0" w:type="dxa"/>
              <w:right w:w="85.0" w:type="dxa"/>
            </w:tcMar>
            <w:vAlign w:val="center"/>
          </w:tcPr>
          <w:p w:rsidR="00000000" w:rsidDel="00000000" w:rsidP="00000000" w:rsidRDefault="00000000" w:rsidRPr="00000000" w14:paraId="000000AD">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Addendum J</w:t>
            </w:r>
          </w:p>
        </w:tc>
      </w:tr>
      <w:tr>
        <w:trPr>
          <w:cantSplit w:val="0"/>
          <w:tblHeader w:val="0"/>
        </w:trPr>
        <w:tc>
          <w:tcPr>
            <w:tcMar>
              <w:left w:w="85.0" w:type="dxa"/>
              <w:right w:w="85.0" w:type="dxa"/>
            </w:tcMar>
            <w:vAlign w:val="center"/>
          </w:tcPr>
          <w:p w:rsidR="00000000" w:rsidDel="00000000" w:rsidP="00000000" w:rsidRDefault="00000000" w:rsidRPr="00000000" w14:paraId="000000AE">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KO</w:t>
            </w:r>
          </w:p>
        </w:tc>
        <w:tc>
          <w:tcPr>
            <w:tcMar>
              <w:left w:w="85.0" w:type="dxa"/>
              <w:right w:w="85.0" w:type="dxa"/>
            </w:tcMar>
            <w:vAlign w:val="center"/>
          </w:tcPr>
          <w:p w:rsidR="00000000" w:rsidDel="00000000" w:rsidP="00000000" w:rsidRDefault="00000000" w:rsidRPr="00000000" w14:paraId="000000AF">
            <w:pPr>
              <w:tabs>
                <w:tab w:val="left" w:leader="none" w:pos="630"/>
                <w:tab w:val="left" w:leader="none" w:pos="1080"/>
              </w:tabs>
              <w:jc w:val="both"/>
              <w:rPr>
                <w:rFonts w:ascii="Verdana" w:cs="Verdana" w:eastAsia="Verdana" w:hAnsi="Verdana"/>
              </w:rPr>
            </w:pPr>
            <w:r w:rsidDel="00000000" w:rsidR="00000000" w:rsidRPr="00000000">
              <w:rPr>
                <w:rFonts w:ascii="Verdana" w:cs="Verdana" w:eastAsia="Verdana" w:hAnsi="Verdana"/>
                <w:rtl w:val="0"/>
              </w:rPr>
              <w:t xml:space="preserve">Knock-out</w:t>
            </w:r>
          </w:p>
        </w:tc>
        <w:tc>
          <w:tcPr>
            <w:tcMar>
              <w:left w:w="85.0" w:type="dxa"/>
              <w:right w:w="85.0" w:type="dxa"/>
            </w:tcMar>
            <w:vAlign w:val="center"/>
          </w:tcPr>
          <w:p w:rsidR="00000000" w:rsidDel="00000000" w:rsidP="00000000" w:rsidRDefault="00000000" w:rsidRPr="00000000" w14:paraId="000000B0">
            <w:pPr>
              <w:tabs>
                <w:tab w:val="left" w:leader="none" w:pos="630"/>
                <w:tab w:val="left" w:leader="none" w:pos="1080"/>
              </w:tabs>
              <w:jc w:val="center"/>
              <w:rPr>
                <w:rFonts w:ascii="Verdana" w:cs="Verdana" w:eastAsia="Verdana" w:hAnsi="Verdana"/>
              </w:rPr>
            </w:pPr>
            <w:r w:rsidDel="00000000" w:rsidR="00000000" w:rsidRPr="00000000">
              <w:rPr>
                <w:rFonts w:ascii="Verdana" w:cs="Verdana" w:eastAsia="Verdana" w:hAnsi="Verdana"/>
                <w:rtl w:val="0"/>
              </w:rPr>
              <w:t xml:space="preserve">RRS D4.5</w:t>
            </w:r>
          </w:p>
        </w:tc>
      </w:tr>
    </w:tbl>
    <w:p w:rsidR="00000000" w:rsidDel="00000000" w:rsidP="00000000" w:rsidRDefault="00000000" w:rsidRPr="00000000" w14:paraId="000000B1">
      <w:pPr>
        <w:tabs>
          <w:tab w:val="left" w:leader="none" w:pos="630"/>
          <w:tab w:val="left" w:leader="none" w:pos="1080"/>
        </w:tabs>
        <w:spacing w:before="120" w:line="264" w:lineRule="auto"/>
        <w:jc w:val="both"/>
        <w:rPr>
          <w:rFonts w:ascii="Verdana" w:cs="Verdana" w:eastAsia="Verdana" w:hAnsi="Verdana"/>
        </w:rPr>
      </w:pPr>
      <w:r w:rsidDel="00000000" w:rsidR="00000000" w:rsidRPr="00000000">
        <w:rPr>
          <w:rFonts w:ascii="Verdana" w:cs="Verdana" w:eastAsia="Verdana" w:hAnsi="Verdana"/>
          <w:rtl w:val="0"/>
        </w:rPr>
        <w:t xml:space="preserve">The specified addendum for each format contains the necessary race schedules, or procedures to create the schedules, together with rules which shall apply for scoring and breaking ties.</w:t>
      </w:r>
    </w:p>
    <w:p w:rsidR="00000000" w:rsidDel="00000000" w:rsidP="00000000" w:rsidRDefault="00000000" w:rsidRPr="00000000" w14:paraId="000000B2">
      <w:pPr>
        <w:tabs>
          <w:tab w:val="left" w:leader="none" w:pos="630"/>
          <w:tab w:val="left" w:leader="none" w:pos="1080"/>
        </w:tabs>
        <w:spacing w:before="120" w:line="264" w:lineRule="auto"/>
        <w:jc w:val="both"/>
        <w:rPr>
          <w:rFonts w:ascii="Verdana" w:cs="Verdana" w:eastAsia="Verdana" w:hAnsi="Verdana"/>
        </w:rPr>
      </w:pPr>
      <w:r w:rsidDel="00000000" w:rsidR="00000000" w:rsidRPr="00000000">
        <w:rPr>
          <w:rFonts w:ascii="Verdana" w:cs="Verdana" w:eastAsia="Verdana" w:hAnsi="Verdana"/>
          <w:rtl w:val="0"/>
        </w:rPr>
        <w:t xml:space="preserve">For each stage, any assignment of teams to groups or matches, and the method of qualification for the next stage, shall be stated as ‘Additional Information’ in SI A4.</w:t>
      </w:r>
    </w:p>
    <w:p w:rsidR="00000000" w:rsidDel="00000000" w:rsidP="00000000" w:rsidRDefault="00000000" w:rsidRPr="00000000" w14:paraId="000000B3">
      <w:pPr>
        <w:tabs>
          <w:tab w:val="left" w:leader="none" w:pos="630"/>
          <w:tab w:val="left" w:leader="none" w:pos="1080"/>
        </w:tabs>
        <w:spacing w:before="120" w:line="264" w:lineRule="auto"/>
        <w:jc w:val="both"/>
        <w:rPr>
          <w:rFonts w:ascii="Verdana" w:cs="Verdana" w:eastAsia="Verdana" w:hAnsi="Verdana"/>
        </w:rPr>
      </w:pPr>
      <w:r w:rsidDel="00000000" w:rsidR="00000000" w:rsidRPr="00000000">
        <w:rPr>
          <w:rFonts w:ascii="Verdana" w:cs="Verdana" w:eastAsia="Verdana" w:hAnsi="Verdana"/>
          <w:b w:val="1"/>
          <w:bCs w:val="1"/>
          <w:rtl w:val="0"/>
        </w:rPr>
        <w:t xml:space="preserve">For a Round-Robin stage,</w:t>
      </w:r>
      <w:r w:rsidDel="00000000" w:rsidR="00000000" w:rsidRPr="00000000">
        <w:rPr>
          <w:rFonts w:ascii="Verdana" w:cs="Verdana" w:eastAsia="Verdana" w:hAnsi="Verdana"/>
          <w:rtl w:val="0"/>
        </w:rPr>
        <w:t xml:space="preserve"> the intended number of round-robins in the stage shall be stated. Any carry-forward of wins from a previous stage, weighting applied to scores from an earlier stage, or change to the percentage in RRS D4.3(b) shall also be specified.</w:t>
      </w:r>
    </w:p>
    <w:p w:rsidR="00000000" w:rsidDel="00000000" w:rsidP="00000000" w:rsidRDefault="00000000" w:rsidRPr="00000000" w14:paraId="000000B4">
      <w:pPr>
        <w:tabs>
          <w:tab w:val="left" w:leader="none" w:pos="630"/>
          <w:tab w:val="left" w:leader="none" w:pos="1080"/>
        </w:tabs>
        <w:spacing w:before="120" w:line="264" w:lineRule="auto"/>
        <w:jc w:val="both"/>
        <w:rPr>
          <w:rFonts w:ascii="Verdana" w:cs="Verdana" w:eastAsia="Verdana" w:hAnsi="Verdana"/>
        </w:rPr>
      </w:pPr>
      <w:r w:rsidDel="00000000" w:rsidR="00000000" w:rsidRPr="00000000">
        <w:rPr>
          <w:rFonts w:ascii="Verdana" w:cs="Verdana" w:eastAsia="Verdana" w:hAnsi="Verdana"/>
          <w:rtl w:val="0"/>
        </w:rPr>
        <w:t xml:space="preserve">Any </w:t>
      </w:r>
      <w:r w:rsidDel="00000000" w:rsidR="00000000" w:rsidRPr="00000000">
        <w:rPr>
          <w:rFonts w:ascii="Verdana" w:cs="Verdana" w:eastAsia="Verdana" w:hAnsi="Verdana"/>
          <w:b w:val="1"/>
          <w:bCs w:val="1"/>
          <w:rtl w:val="0"/>
        </w:rPr>
        <w:t xml:space="preserve">For a Knock-Out stage,</w:t>
      </w:r>
      <w:r w:rsidDel="00000000" w:rsidR="00000000" w:rsidRPr="00000000">
        <w:rPr>
          <w:rFonts w:ascii="Verdana" w:cs="Verdana" w:eastAsia="Verdana" w:hAnsi="Verdana"/>
          <w:rtl w:val="0"/>
        </w:rPr>
        <w:t xml:space="preserve"> RRS D4.5 requires the number of race wins required to win a match to be stated. If not stated the winner shall be the first team to score two race wins. A knock-out stage may be preceded by a one-race repechage between two teams to decide the last qualifier.</w:t>
      </w:r>
    </w:p>
    <w:p w:rsidR="00000000" w:rsidDel="00000000" w:rsidP="00000000" w:rsidRDefault="00000000" w:rsidRPr="00000000" w14:paraId="000000B5">
      <w:pPr>
        <w:pStyle w:val="Heading1"/>
        <w:tabs>
          <w:tab w:val="left" w:leader="none" w:pos="1080"/>
        </w:tabs>
        <w:spacing w:after="120" w:line="264" w:lineRule="auto"/>
        <w:ind w:right="130"/>
        <w:rPr>
          <w:rFonts w:ascii="Verdana" w:cs="Verdana" w:eastAsia="Verdana" w:hAnsi="Verdana"/>
          <w:b w:val="0"/>
          <w:bCs w:val="0"/>
          <w:color w:val="00b050"/>
          <w:sz w:val="20"/>
          <w:szCs w:val="20"/>
        </w:rPr>
      </w:pPr>
      <w:r w:rsidDel="00000000" w:rsidR="00000000" w:rsidRPr="00000000">
        <w:rPr>
          <w:rFonts w:ascii="Verdana" w:cs="Verdana" w:eastAsia="Verdana" w:hAnsi="Verdana"/>
          <w:color w:val="00b050"/>
          <w:sz w:val="20"/>
          <w:szCs w:val="20"/>
          <w:rtl w:val="0"/>
        </w:rPr>
        <w:t xml:space="preserve">An example of the information that should be entered in SI A4</w:t>
      </w:r>
      <w:r w:rsidDel="00000000" w:rsidR="00000000" w:rsidRPr="00000000">
        <w:rPr>
          <w:rFonts w:ascii="Verdana" w:cs="Verdana" w:eastAsia="Verdana" w:hAnsi="Verdana"/>
          <w:b w:val="0"/>
          <w:bCs w:val="0"/>
          <w:color w:val="00b050"/>
          <w:sz w:val="20"/>
          <w:szCs w:val="20"/>
          <w:rtl w:val="0"/>
        </w:rPr>
        <w:t xml:space="preserve">:</w:t>
      </w:r>
    </w:p>
    <w:tbl>
      <w:tblPr>
        <w:tblStyle w:val="Table6"/>
        <w:tblW w:w="978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1587"/>
        <w:gridCol w:w="7343"/>
        <w:tblGridChange w:id="0">
          <w:tblGrid>
            <w:gridCol w:w="851"/>
            <w:gridCol w:w="1587"/>
            <w:gridCol w:w="7343"/>
          </w:tblGrid>
        </w:tblGridChange>
      </w:tblGrid>
      <w:tr>
        <w:trPr>
          <w:cantSplit w:val="0"/>
          <w:tblHeader w:val="0"/>
        </w:trPr>
        <w:tc>
          <w:tcPr>
            <w:tcMar>
              <w:left w:w="28.0" w:type="dxa"/>
              <w:right w:w="28.0" w:type="dxa"/>
            </w:tcMar>
            <w:vAlign w:val="center"/>
          </w:tcPr>
          <w:p w:rsidR="00000000" w:rsidDel="00000000" w:rsidP="00000000" w:rsidRDefault="00000000" w:rsidRPr="00000000" w14:paraId="000000B6">
            <w:pPr>
              <w:tabs>
                <w:tab w:val="left" w:leader="none" w:pos="630"/>
                <w:tab w:val="left" w:leader="none" w:pos="1080"/>
              </w:tabs>
              <w:jc w:val="center"/>
              <w:rPr>
                <w:rFonts w:ascii="Verdana" w:cs="Verdana" w:eastAsia="Verdana" w:hAnsi="Verdana"/>
                <w:b w:val="1"/>
                <w:bCs w:val="1"/>
                <w:color w:val="00b050"/>
              </w:rPr>
            </w:pPr>
            <w:r w:rsidDel="00000000" w:rsidR="00000000" w:rsidRPr="00000000">
              <w:rPr>
                <w:rFonts w:ascii="Verdana" w:cs="Verdana" w:eastAsia="Verdana" w:hAnsi="Verdana"/>
                <w:b w:val="1"/>
                <w:bCs w:val="1"/>
                <w:color w:val="00b050"/>
                <w:rtl w:val="0"/>
              </w:rPr>
              <w:t xml:space="preserve">Stage</w:t>
            </w:r>
          </w:p>
        </w:tc>
        <w:tc>
          <w:tcPr>
            <w:tcMar>
              <w:left w:w="28.0" w:type="dxa"/>
              <w:right w:w="28.0" w:type="dxa"/>
            </w:tcMar>
            <w:vAlign w:val="center"/>
          </w:tcPr>
          <w:p w:rsidR="00000000" w:rsidDel="00000000" w:rsidP="00000000" w:rsidRDefault="00000000" w:rsidRPr="00000000" w14:paraId="000000B7">
            <w:pPr>
              <w:tabs>
                <w:tab w:val="left" w:leader="none" w:pos="630"/>
                <w:tab w:val="left" w:leader="none" w:pos="1080"/>
              </w:tabs>
              <w:jc w:val="center"/>
              <w:rPr>
                <w:rFonts w:ascii="Verdana" w:cs="Verdana" w:eastAsia="Verdana" w:hAnsi="Verdana"/>
                <w:b w:val="1"/>
                <w:bCs w:val="1"/>
                <w:color w:val="00b050"/>
              </w:rPr>
            </w:pPr>
            <w:r w:rsidDel="00000000" w:rsidR="00000000" w:rsidRPr="00000000">
              <w:rPr>
                <w:rFonts w:ascii="Verdana" w:cs="Verdana" w:eastAsia="Verdana" w:hAnsi="Verdana"/>
                <w:b w:val="1"/>
                <w:bCs w:val="1"/>
                <w:color w:val="00b050"/>
                <w:rtl w:val="0"/>
              </w:rPr>
              <w:t xml:space="preserve">Format Code</w:t>
            </w:r>
          </w:p>
        </w:tc>
        <w:tc>
          <w:tcPr>
            <w:tcMar>
              <w:left w:w="28.0" w:type="dxa"/>
              <w:right w:w="28.0" w:type="dxa"/>
            </w:tcMar>
            <w:vAlign w:val="center"/>
          </w:tcPr>
          <w:p w:rsidR="00000000" w:rsidDel="00000000" w:rsidP="00000000" w:rsidRDefault="00000000" w:rsidRPr="00000000" w14:paraId="000000B8">
            <w:pPr>
              <w:tabs>
                <w:tab w:val="left" w:leader="none" w:pos="630"/>
                <w:tab w:val="left" w:leader="none" w:pos="1080"/>
              </w:tabs>
              <w:jc w:val="both"/>
              <w:rPr>
                <w:rFonts w:ascii="Verdana" w:cs="Verdana" w:eastAsia="Verdana" w:hAnsi="Verdana"/>
                <w:b w:val="1"/>
                <w:bCs w:val="1"/>
                <w:color w:val="00b050"/>
              </w:rPr>
            </w:pPr>
            <w:r w:rsidDel="00000000" w:rsidR="00000000" w:rsidRPr="00000000">
              <w:rPr>
                <w:rFonts w:ascii="Verdana" w:cs="Verdana" w:eastAsia="Verdana" w:hAnsi="Verdana"/>
                <w:b w:val="1"/>
                <w:bCs w:val="1"/>
                <w:color w:val="00b050"/>
                <w:rtl w:val="0"/>
              </w:rPr>
              <w:t xml:space="preserve">Additional Information</w:t>
            </w:r>
          </w:p>
        </w:tc>
      </w:tr>
      <w:tr>
        <w:trPr>
          <w:cantSplit w:val="0"/>
          <w:tblHeader w:val="0"/>
        </w:trPr>
        <w:tc>
          <w:tcPr>
            <w:tcMar>
              <w:left w:w="85.0" w:type="dxa"/>
              <w:right w:w="85.0" w:type="dxa"/>
            </w:tcMar>
            <w:vAlign w:val="center"/>
          </w:tcPr>
          <w:p w:rsidR="00000000" w:rsidDel="00000000" w:rsidP="00000000" w:rsidRDefault="00000000" w:rsidRPr="00000000" w14:paraId="000000B9">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1</w:t>
            </w:r>
          </w:p>
        </w:tc>
        <w:tc>
          <w:tcPr>
            <w:tcMar>
              <w:left w:w="85.0" w:type="dxa"/>
              <w:right w:w="85.0" w:type="dxa"/>
            </w:tcMar>
            <w:vAlign w:val="center"/>
          </w:tcPr>
          <w:p w:rsidR="00000000" w:rsidDel="00000000" w:rsidP="00000000" w:rsidRDefault="00000000" w:rsidRPr="00000000" w14:paraId="000000BA">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HLS</w:t>
            </w:r>
          </w:p>
        </w:tc>
        <w:tc>
          <w:tcPr>
            <w:tcMar>
              <w:left w:w="85.0" w:type="dxa"/>
              <w:right w:w="85.0" w:type="dxa"/>
            </w:tcMar>
            <w:vAlign w:val="center"/>
          </w:tcPr>
          <w:p w:rsidR="00000000" w:rsidDel="00000000" w:rsidP="00000000" w:rsidRDefault="00000000" w:rsidRPr="00000000" w14:paraId="000000BB">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Top third (rounded up) to Gold group in Stage 2, next third to Silver, remainder to Bronze</w:t>
            </w:r>
          </w:p>
        </w:tc>
      </w:tr>
      <w:tr>
        <w:trPr>
          <w:cantSplit w:val="0"/>
          <w:tblHeader w:val="0"/>
        </w:trPr>
        <w:tc>
          <w:tcPr>
            <w:tcMar>
              <w:left w:w="85.0" w:type="dxa"/>
              <w:right w:w="85.0" w:type="dxa"/>
            </w:tcMar>
            <w:vAlign w:val="center"/>
          </w:tcPr>
          <w:p w:rsidR="00000000" w:rsidDel="00000000" w:rsidP="00000000" w:rsidRDefault="00000000" w:rsidRPr="00000000" w14:paraId="000000BC">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2</w:t>
            </w:r>
          </w:p>
        </w:tc>
        <w:tc>
          <w:tcPr>
            <w:tcMar>
              <w:left w:w="85.0" w:type="dxa"/>
              <w:right w:w="85.0" w:type="dxa"/>
            </w:tcMar>
            <w:vAlign w:val="center"/>
          </w:tcPr>
          <w:p w:rsidR="00000000" w:rsidDel="00000000" w:rsidP="00000000" w:rsidRDefault="00000000" w:rsidRPr="00000000" w14:paraId="000000BD">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Groups</w:t>
            </w:r>
          </w:p>
        </w:tc>
        <w:tc>
          <w:tcPr>
            <w:tcMar>
              <w:left w:w="85.0" w:type="dxa"/>
              <w:right w:w="85.0" w:type="dxa"/>
            </w:tcMar>
            <w:vAlign w:val="center"/>
          </w:tcPr>
          <w:p w:rsidR="00000000" w:rsidDel="00000000" w:rsidP="00000000" w:rsidRDefault="00000000" w:rsidRPr="00000000" w14:paraId="000000BE">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Gold, Silver, Bronze round-robins (one round each).</w:t>
            </w:r>
          </w:p>
          <w:p w:rsidR="00000000" w:rsidDel="00000000" w:rsidP="00000000" w:rsidRDefault="00000000" w:rsidRPr="00000000" w14:paraId="000000BF">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Top 3 in Gold to Stage 4. 4</w:t>
            </w:r>
            <w:r w:rsidDel="00000000" w:rsidR="00000000" w:rsidRPr="00000000">
              <w:rPr>
                <w:rFonts w:ascii="Verdana" w:cs="Verdana" w:eastAsia="Verdana" w:hAnsi="Verdana"/>
                <w:color w:val="00b050"/>
                <w:vertAlign w:val="superscript"/>
                <w:rtl w:val="0"/>
              </w:rPr>
              <w:t xml:space="preserve">th</w:t>
            </w:r>
            <w:r w:rsidDel="00000000" w:rsidR="00000000" w:rsidRPr="00000000">
              <w:rPr>
                <w:rFonts w:ascii="Verdana" w:cs="Verdana" w:eastAsia="Verdana" w:hAnsi="Verdana"/>
                <w:color w:val="00b050"/>
                <w:rtl w:val="0"/>
              </w:rPr>
              <w:t xml:space="preserve"> in Gold and 1</w:t>
            </w:r>
            <w:r w:rsidDel="00000000" w:rsidR="00000000" w:rsidRPr="00000000">
              <w:rPr>
                <w:rFonts w:ascii="Verdana" w:cs="Verdana" w:eastAsia="Verdana" w:hAnsi="Verdana"/>
                <w:color w:val="00b050"/>
                <w:vertAlign w:val="superscript"/>
                <w:rtl w:val="0"/>
              </w:rPr>
              <w:t xml:space="preserve">st</w:t>
            </w:r>
            <w:r w:rsidDel="00000000" w:rsidR="00000000" w:rsidRPr="00000000">
              <w:rPr>
                <w:rFonts w:ascii="Verdana" w:cs="Verdana" w:eastAsia="Verdana" w:hAnsi="Verdana"/>
                <w:color w:val="00b050"/>
                <w:rtl w:val="0"/>
              </w:rPr>
              <w:t xml:space="preserve"> in Silver to Stage 3.</w:t>
            </w:r>
          </w:p>
        </w:tc>
      </w:tr>
      <w:tr>
        <w:trPr>
          <w:cantSplit w:val="0"/>
          <w:tblHeader w:val="0"/>
        </w:trPr>
        <w:tc>
          <w:tcPr>
            <w:tcMar>
              <w:left w:w="85.0" w:type="dxa"/>
              <w:right w:w="85.0" w:type="dxa"/>
            </w:tcMar>
            <w:vAlign w:val="center"/>
          </w:tcPr>
          <w:p w:rsidR="00000000" w:rsidDel="00000000" w:rsidP="00000000" w:rsidRDefault="00000000" w:rsidRPr="00000000" w14:paraId="000000C0">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3</w:t>
            </w:r>
          </w:p>
        </w:tc>
        <w:tc>
          <w:tcPr>
            <w:tcMar>
              <w:left w:w="85.0" w:type="dxa"/>
              <w:right w:w="85.0" w:type="dxa"/>
            </w:tcMar>
            <w:vAlign w:val="center"/>
          </w:tcPr>
          <w:p w:rsidR="00000000" w:rsidDel="00000000" w:rsidP="00000000" w:rsidRDefault="00000000" w:rsidRPr="00000000" w14:paraId="000000C1">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KO</w:t>
            </w:r>
          </w:p>
        </w:tc>
        <w:tc>
          <w:tcPr>
            <w:tcMar>
              <w:left w:w="85.0" w:type="dxa"/>
              <w:right w:w="85.0" w:type="dxa"/>
            </w:tcMar>
            <w:vAlign w:val="center"/>
          </w:tcPr>
          <w:p w:rsidR="00000000" w:rsidDel="00000000" w:rsidP="00000000" w:rsidRDefault="00000000" w:rsidRPr="00000000" w14:paraId="000000C2">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Repechage (1 race) between 4</w:t>
            </w:r>
            <w:r w:rsidDel="00000000" w:rsidR="00000000" w:rsidRPr="00000000">
              <w:rPr>
                <w:rFonts w:ascii="Verdana" w:cs="Verdana" w:eastAsia="Verdana" w:hAnsi="Verdana"/>
                <w:color w:val="00b050"/>
                <w:vertAlign w:val="superscript"/>
                <w:rtl w:val="0"/>
              </w:rPr>
              <w:t xml:space="preserve">th</w:t>
            </w:r>
            <w:r w:rsidDel="00000000" w:rsidR="00000000" w:rsidRPr="00000000">
              <w:rPr>
                <w:rFonts w:ascii="Verdana" w:cs="Verdana" w:eastAsia="Verdana" w:hAnsi="Verdana"/>
                <w:color w:val="00b050"/>
                <w:rtl w:val="0"/>
              </w:rPr>
              <w:t xml:space="preserve"> in Gold and 1</w:t>
            </w:r>
            <w:r w:rsidDel="00000000" w:rsidR="00000000" w:rsidRPr="00000000">
              <w:rPr>
                <w:rFonts w:ascii="Verdana" w:cs="Verdana" w:eastAsia="Verdana" w:hAnsi="Verdana"/>
                <w:color w:val="00b050"/>
                <w:vertAlign w:val="superscript"/>
                <w:rtl w:val="0"/>
              </w:rPr>
              <w:t xml:space="preserve">st</w:t>
            </w:r>
            <w:r w:rsidDel="00000000" w:rsidR="00000000" w:rsidRPr="00000000">
              <w:rPr>
                <w:rFonts w:ascii="Verdana" w:cs="Verdana" w:eastAsia="Verdana" w:hAnsi="Verdana"/>
                <w:color w:val="00b050"/>
                <w:rtl w:val="0"/>
              </w:rPr>
              <w:t xml:space="preserve"> in Silver.</w:t>
            </w:r>
          </w:p>
          <w:p w:rsidR="00000000" w:rsidDel="00000000" w:rsidP="00000000" w:rsidRDefault="00000000" w:rsidRPr="00000000" w14:paraId="000000C3">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Winner (or if stage 3 not sailed, 4</w:t>
            </w:r>
            <w:r w:rsidDel="00000000" w:rsidR="00000000" w:rsidRPr="00000000">
              <w:rPr>
                <w:rFonts w:ascii="Verdana" w:cs="Verdana" w:eastAsia="Verdana" w:hAnsi="Verdana"/>
                <w:color w:val="00b050"/>
                <w:vertAlign w:val="superscript"/>
                <w:rtl w:val="0"/>
              </w:rPr>
              <w:t xml:space="preserve">th</w:t>
            </w:r>
            <w:r w:rsidDel="00000000" w:rsidR="00000000" w:rsidRPr="00000000">
              <w:rPr>
                <w:rFonts w:ascii="Verdana" w:cs="Verdana" w:eastAsia="Verdana" w:hAnsi="Verdana"/>
                <w:color w:val="00b050"/>
                <w:rtl w:val="0"/>
              </w:rPr>
              <w:t xml:space="preserve"> in Gold) to Stage 4.</w:t>
            </w:r>
          </w:p>
        </w:tc>
      </w:tr>
      <w:tr>
        <w:trPr>
          <w:cantSplit w:val="0"/>
          <w:tblHeader w:val="0"/>
        </w:trPr>
        <w:tc>
          <w:tcPr>
            <w:tcMar>
              <w:left w:w="85.0" w:type="dxa"/>
              <w:right w:w="85.0" w:type="dxa"/>
            </w:tcMar>
            <w:vAlign w:val="center"/>
          </w:tcPr>
          <w:p w:rsidR="00000000" w:rsidDel="00000000" w:rsidP="00000000" w:rsidRDefault="00000000" w:rsidRPr="00000000" w14:paraId="000000C4">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4</w:t>
            </w:r>
          </w:p>
        </w:tc>
        <w:tc>
          <w:tcPr>
            <w:tcMar>
              <w:left w:w="85.0" w:type="dxa"/>
              <w:right w:w="85.0" w:type="dxa"/>
            </w:tcMar>
            <w:vAlign w:val="center"/>
          </w:tcPr>
          <w:p w:rsidR="00000000" w:rsidDel="00000000" w:rsidP="00000000" w:rsidRDefault="00000000" w:rsidRPr="00000000" w14:paraId="000000C5">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KO</w:t>
            </w:r>
          </w:p>
        </w:tc>
        <w:tc>
          <w:tcPr>
            <w:tcMar>
              <w:left w:w="85.0" w:type="dxa"/>
              <w:right w:w="85.0" w:type="dxa"/>
            </w:tcMar>
            <w:vAlign w:val="center"/>
          </w:tcPr>
          <w:p w:rsidR="00000000" w:rsidDel="00000000" w:rsidP="00000000" w:rsidRDefault="00000000" w:rsidRPr="00000000" w14:paraId="000000C6">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Semi-finals: Gold 1</w:t>
            </w:r>
            <w:r w:rsidDel="00000000" w:rsidR="00000000" w:rsidRPr="00000000">
              <w:rPr>
                <w:rFonts w:ascii="Verdana" w:cs="Verdana" w:eastAsia="Verdana" w:hAnsi="Verdana"/>
                <w:color w:val="00b050"/>
                <w:vertAlign w:val="superscript"/>
                <w:rtl w:val="0"/>
              </w:rPr>
              <w:t xml:space="preserve">st</w:t>
            </w:r>
            <w:r w:rsidDel="00000000" w:rsidR="00000000" w:rsidRPr="00000000">
              <w:rPr>
                <w:rFonts w:ascii="Verdana" w:cs="Verdana" w:eastAsia="Verdana" w:hAnsi="Verdana"/>
                <w:color w:val="00b050"/>
                <w:rtl w:val="0"/>
              </w:rPr>
              <w:t xml:space="preserve"> v repechage winner &amp; Gold 2</w:t>
            </w:r>
            <w:r w:rsidDel="00000000" w:rsidR="00000000" w:rsidRPr="00000000">
              <w:rPr>
                <w:rFonts w:ascii="Verdana" w:cs="Verdana" w:eastAsia="Verdana" w:hAnsi="Verdana"/>
                <w:color w:val="00b050"/>
                <w:vertAlign w:val="superscript"/>
                <w:rtl w:val="0"/>
              </w:rPr>
              <w:t xml:space="preserve">nd</w:t>
            </w:r>
            <w:r w:rsidDel="00000000" w:rsidR="00000000" w:rsidRPr="00000000">
              <w:rPr>
                <w:rFonts w:ascii="Verdana" w:cs="Verdana" w:eastAsia="Verdana" w:hAnsi="Verdana"/>
                <w:color w:val="00b050"/>
                <w:rtl w:val="0"/>
              </w:rPr>
              <w:t xml:space="preserve"> v Gold 3</w:t>
            </w:r>
            <w:r w:rsidDel="00000000" w:rsidR="00000000" w:rsidRPr="00000000">
              <w:rPr>
                <w:rFonts w:ascii="Verdana" w:cs="Verdana" w:eastAsia="Verdana" w:hAnsi="Verdana"/>
                <w:color w:val="00b050"/>
                <w:vertAlign w:val="superscript"/>
                <w:rtl w:val="0"/>
              </w:rPr>
              <w:t xml:space="preserve">rd</w:t>
            </w:r>
            <w:r w:rsidDel="00000000" w:rsidR="00000000" w:rsidRPr="00000000">
              <w:rPr>
                <w:rFonts w:ascii="Verdana" w:cs="Verdana" w:eastAsia="Verdana" w:hAnsi="Verdana"/>
                <w:color w:val="00b050"/>
                <w:rtl w:val="0"/>
              </w:rPr>
              <w:t xml:space="preserve">.</w:t>
            </w:r>
          </w:p>
          <w:p w:rsidR="00000000" w:rsidDel="00000000" w:rsidP="00000000" w:rsidRDefault="00000000" w:rsidRPr="00000000" w14:paraId="000000C7">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First to score 2 race wins.</w:t>
            </w:r>
          </w:p>
        </w:tc>
      </w:tr>
      <w:tr>
        <w:trPr>
          <w:cantSplit w:val="0"/>
          <w:tblHeader w:val="0"/>
        </w:trPr>
        <w:tc>
          <w:tcPr>
            <w:tcMar>
              <w:left w:w="85.0" w:type="dxa"/>
              <w:right w:w="85.0" w:type="dxa"/>
            </w:tcMar>
            <w:vAlign w:val="center"/>
          </w:tcPr>
          <w:p w:rsidR="00000000" w:rsidDel="00000000" w:rsidP="00000000" w:rsidRDefault="00000000" w:rsidRPr="00000000" w14:paraId="000000C8">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5</w:t>
            </w:r>
          </w:p>
        </w:tc>
        <w:tc>
          <w:tcPr>
            <w:tcMar>
              <w:left w:w="85.0" w:type="dxa"/>
              <w:right w:w="85.0" w:type="dxa"/>
            </w:tcMar>
            <w:vAlign w:val="center"/>
          </w:tcPr>
          <w:p w:rsidR="00000000" w:rsidDel="00000000" w:rsidP="00000000" w:rsidRDefault="00000000" w:rsidRPr="00000000" w14:paraId="000000C9">
            <w:pPr>
              <w:tabs>
                <w:tab w:val="left" w:leader="none" w:pos="630"/>
                <w:tab w:val="left" w:leader="none" w:pos="1080"/>
              </w:tabs>
              <w:jc w:val="center"/>
              <w:rPr>
                <w:rFonts w:ascii="Verdana" w:cs="Verdana" w:eastAsia="Verdana" w:hAnsi="Verdana"/>
                <w:color w:val="00b050"/>
              </w:rPr>
            </w:pPr>
            <w:r w:rsidDel="00000000" w:rsidR="00000000" w:rsidRPr="00000000">
              <w:rPr>
                <w:rFonts w:ascii="Verdana" w:cs="Verdana" w:eastAsia="Verdana" w:hAnsi="Verdana"/>
                <w:color w:val="00b050"/>
                <w:rtl w:val="0"/>
              </w:rPr>
              <w:t xml:space="preserve">KO</w:t>
            </w:r>
          </w:p>
        </w:tc>
        <w:tc>
          <w:tcPr>
            <w:tcMar>
              <w:left w:w="85.0" w:type="dxa"/>
              <w:right w:w="85.0" w:type="dxa"/>
            </w:tcMar>
            <w:vAlign w:val="center"/>
          </w:tcPr>
          <w:p w:rsidR="00000000" w:rsidDel="00000000" w:rsidP="00000000" w:rsidRDefault="00000000" w:rsidRPr="00000000" w14:paraId="000000CA">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Final, first to score 3 race wins</w:t>
            </w:r>
          </w:p>
          <w:p w:rsidR="00000000" w:rsidDel="00000000" w:rsidP="00000000" w:rsidRDefault="00000000" w:rsidRPr="00000000" w14:paraId="000000CB">
            <w:pPr>
              <w:tabs>
                <w:tab w:val="left" w:leader="none" w:pos="630"/>
                <w:tab w:val="left" w:leader="none" w:pos="1080"/>
              </w:tabs>
              <w:rPr>
                <w:rFonts w:ascii="Verdana" w:cs="Verdana" w:eastAsia="Verdana" w:hAnsi="Verdana"/>
                <w:color w:val="00b050"/>
              </w:rPr>
            </w:pPr>
            <w:r w:rsidDel="00000000" w:rsidR="00000000" w:rsidRPr="00000000">
              <w:rPr>
                <w:rFonts w:ascii="Verdana" w:cs="Verdana" w:eastAsia="Verdana" w:hAnsi="Verdana"/>
                <w:color w:val="00b050"/>
                <w:rtl w:val="0"/>
              </w:rPr>
              <w:t xml:space="preserve">Petit-final, first to score 2 race wins</w:t>
            </w:r>
          </w:p>
        </w:tc>
      </w:tr>
    </w:tbl>
    <w:p w:rsidR="00000000" w:rsidDel="00000000" w:rsidP="00000000" w:rsidRDefault="00000000" w:rsidRPr="00000000" w14:paraId="000000CC">
      <w:pPr>
        <w:pStyle w:val="Heading1"/>
        <w:pageBreakBefore w:val="1"/>
        <w:tabs>
          <w:tab w:val="left" w:leader="none" w:pos="1080"/>
        </w:tabs>
        <w:spacing w:after="0" w:before="0" w:lineRule="auto"/>
        <w:ind w:right="130"/>
        <w:jc w:val="both"/>
        <w:rPr>
          <w:color w:val="000000"/>
        </w:rPr>
      </w:pPr>
      <w:r w:rsidDel="00000000" w:rsidR="00000000" w:rsidRPr="00000000">
        <w:rPr>
          <w:color w:val="000000"/>
          <w:rtl w:val="0"/>
        </w:rPr>
        <w:t xml:space="preserve">Addendum C: Courses</w:t>
      </w:r>
    </w:p>
    <w:p w:rsidR="00000000" w:rsidDel="00000000" w:rsidP="00000000" w:rsidRDefault="00000000" w:rsidRPr="00000000" w14:paraId="000000CD">
      <w:pPr>
        <w:tabs>
          <w:tab w:val="left" w:leader="none" w:pos="567"/>
        </w:tabs>
        <w:spacing w:before="120" w:line="264" w:lineRule="auto"/>
        <w:ind w:left="567" w:hanging="567"/>
        <w:jc w:val="both"/>
        <w:rPr>
          <w:rFonts w:ascii="Arial" w:cs="Arial" w:eastAsia="Arial" w:hAnsi="Arial"/>
          <w:b w:val="1"/>
          <w:bCs w:val="1"/>
          <w:i w:val="1"/>
          <w:iCs w:val="1"/>
          <w:smallCaps w:val="1"/>
          <w:sz w:val="24"/>
          <w:szCs w:val="24"/>
        </w:rPr>
      </w:pPr>
      <w:r w:rsidDel="00000000" w:rsidR="00000000" w:rsidRPr="00000000">
        <w:rPr>
          <w:rFonts w:ascii="Arial" w:cs="Arial" w:eastAsia="Arial" w:hAnsi="Arial"/>
          <w:b w:val="1"/>
          <w:bCs w:val="1"/>
          <w:i w:val="1"/>
          <w:iCs w:val="1"/>
          <w:smallCaps w:val="1"/>
          <w:sz w:val="24"/>
          <w:szCs w:val="24"/>
          <w:rtl w:val="0"/>
        </w:rPr>
        <w:t xml:space="preserve">C1</w:t>
        <w:tab/>
      </w:r>
      <w:r w:rsidDel="00000000" w:rsidR="00000000" w:rsidRPr="00000000">
        <w:rPr>
          <w:rFonts w:ascii="Arial" w:cs="Arial" w:eastAsia="Arial" w:hAnsi="Arial"/>
          <w:b w:val="1"/>
          <w:bCs w:val="1"/>
          <w:i w:val="1"/>
          <w:iCs w:val="1"/>
          <w:sz w:val="24"/>
          <w:szCs w:val="24"/>
          <w:rtl w:val="0"/>
        </w:rPr>
        <w:t xml:space="preserve">'S' Course</w:t>
      </w:r>
      <w:r w:rsidDel="00000000" w:rsidR="00000000" w:rsidRPr="00000000">
        <w:rPr>
          <w:rtl w:val="0"/>
        </w:rPr>
      </w:r>
    </w:p>
    <w:p w:rsidR="00000000" w:rsidDel="00000000" w:rsidP="00000000" w:rsidRDefault="00000000" w:rsidRPr="00000000" w14:paraId="000000CE">
      <w:pPr>
        <w:tabs>
          <w:tab w:val="left" w:leader="none" w:pos="567"/>
        </w:tabs>
        <w:spacing w:before="120" w:line="264" w:lineRule="auto"/>
        <w:ind w:left="567" w:hanging="567"/>
        <w:jc w:val="both"/>
        <w:rPr>
          <w:rFonts w:ascii="Verdana" w:cs="Verdana" w:eastAsia="Verdana" w:hAnsi="Verdana"/>
          <w:color w:val="93c47d"/>
        </w:rPr>
      </w:pPr>
      <w:r w:rsidDel="00000000" w:rsidR="00000000" w:rsidRPr="00000000">
        <w:rPr>
          <w:rFonts w:ascii="Verdana" w:cs="Verdana" w:eastAsia="Verdana" w:hAnsi="Verdana"/>
          <w:smallCaps w:val="1"/>
          <w:rtl w:val="0"/>
        </w:rPr>
        <w:tab/>
      </w:r>
      <w:r w:rsidDel="00000000" w:rsidR="00000000" w:rsidRPr="00000000">
        <w:rPr>
          <w:rFonts w:ascii="Verdana" w:cs="Verdana" w:eastAsia="Verdana" w:hAnsi="Verdana"/>
          <w:color w:val="00b050"/>
          <w:rtl w:val="0"/>
        </w:rPr>
        <w:t xml:space="preserve">This is the most common team racing course in the UK for multi-team dinghy events. In most conditions it enables rolling starts at 3 or 4-minute intervals.</w:t>
      </w:r>
      <w:r w:rsidDel="00000000" w:rsidR="00000000" w:rsidRPr="00000000">
        <w:rPr>
          <w:rtl w:val="0"/>
        </w:rPr>
      </w:r>
      <w:r w:rsidDel="00000000" w:rsidR="00000000" w:rsidRPr="00000000">
        <w:drawing>
          <wp:anchor allowOverlap="1" behindDoc="0" distB="91440" distT="91440" distL="114300" distR="114300" hidden="0" layoutInCell="1" locked="0" relativeHeight="0" simplePos="0">
            <wp:simplePos x="0" y="0"/>
            <wp:positionH relativeFrom="column">
              <wp:posOffset>578484</wp:posOffset>
            </wp:positionH>
            <wp:positionV relativeFrom="paragraph">
              <wp:posOffset>524670</wp:posOffset>
            </wp:positionV>
            <wp:extent cx="5056505" cy="2614930"/>
            <wp:effectExtent b="9525" l="9525" r="9525" t="9525"/>
            <wp:wrapTopAndBottom distB="91440" distT="91440"/>
            <wp:docPr id="34" name="image3.png"/>
            <a:graphic>
              <a:graphicData uri="http://schemas.openxmlformats.org/drawingml/2006/picture">
                <pic:pic>
                  <pic:nvPicPr>
                    <pic:cNvPr id="0" name="image3.png"/>
                    <pic:cNvPicPr preferRelativeResize="0"/>
                  </pic:nvPicPr>
                  <pic:blipFill>
                    <a:blip r:embed="rId11"/>
                    <a:srcRect b="0" l="14904" r="0" t="9542"/>
                    <a:stretch>
                      <a:fillRect/>
                    </a:stretch>
                  </pic:blipFill>
                  <pic:spPr>
                    <a:xfrm>
                      <a:off x="0" y="0"/>
                      <a:ext cx="5056505" cy="2614930"/>
                    </a:xfrm>
                    <a:prstGeom prst="rect"/>
                    <a:ln w="9525">
                      <a:solidFill>
                        <a:srgbClr val="000000"/>
                      </a:solidFill>
                      <a:prstDash val="solid"/>
                    </a:ln>
                  </pic:spPr>
                </pic:pic>
              </a:graphicData>
            </a:graphic>
          </wp:anchor>
        </w:drawing>
      </w:r>
    </w:p>
    <w:p w:rsidR="00000000" w:rsidDel="00000000" w:rsidP="00000000" w:rsidRDefault="00000000" w:rsidRPr="00000000" w14:paraId="000000CF">
      <w:pPr>
        <w:tabs>
          <w:tab w:val="left" w:leader="none" w:pos="567"/>
        </w:tabs>
        <w:ind w:left="567" w:firstLine="0"/>
        <w:rPr>
          <w:rFonts w:ascii="Verdana" w:cs="Verdana" w:eastAsia="Verdana" w:hAnsi="Verdana"/>
        </w:rPr>
      </w:pPr>
      <w:r w:rsidDel="00000000" w:rsidR="00000000" w:rsidRPr="00000000">
        <w:rPr>
          <w:rFonts w:ascii="Verdana" w:cs="Verdana" w:eastAsia="Verdana" w:hAnsi="Verdana"/>
          <w:b w:val="1"/>
          <w:bCs w:val="1"/>
          <w:rtl w:val="0"/>
        </w:rPr>
        <w:t xml:space="preserve">Course:</w:t>
      </w:r>
      <w:r w:rsidDel="00000000" w:rsidR="00000000" w:rsidRPr="00000000">
        <w:rPr>
          <w:rFonts w:ascii="Verdana" w:cs="Verdana" w:eastAsia="Verdana" w:hAnsi="Verdana"/>
          <w:rtl w:val="0"/>
        </w:rPr>
        <w:t xml:space="preserve"> Start, round marks 1 then 2 to starboard, round marks 3 then 4 to port, finish.</w:t>
      </w:r>
    </w:p>
    <w:p w:rsidR="00000000" w:rsidDel="00000000" w:rsidP="00000000" w:rsidRDefault="00000000" w:rsidRPr="00000000" w14:paraId="000000D0">
      <w:pPr>
        <w:tabs>
          <w:tab w:val="left" w:leader="none" w:pos="567"/>
        </w:tabs>
        <w:spacing w:before="240" w:line="264" w:lineRule="auto"/>
        <w:ind w:left="567" w:hanging="567"/>
        <w:jc w:val="both"/>
        <w:rPr>
          <w:rFonts w:ascii="Arial" w:cs="Arial" w:eastAsia="Arial" w:hAnsi="Arial"/>
          <w:b w:val="1"/>
          <w:bCs w:val="1"/>
          <w:i w:val="1"/>
          <w:iCs w:val="1"/>
          <w:smallCaps w:val="1"/>
          <w:color w:val="000000"/>
          <w:sz w:val="24"/>
          <w:szCs w:val="24"/>
        </w:rPr>
      </w:pPr>
      <w:r w:rsidDel="00000000" w:rsidR="00000000" w:rsidRPr="00000000">
        <w:rPr>
          <w:rFonts w:ascii="Arial" w:cs="Arial" w:eastAsia="Arial" w:hAnsi="Arial"/>
          <w:b w:val="1"/>
          <w:bCs w:val="1"/>
          <w:i w:val="1"/>
          <w:iCs w:val="1"/>
          <w:smallCaps w:val="1"/>
          <w:sz w:val="24"/>
          <w:szCs w:val="24"/>
          <w:rtl w:val="0"/>
        </w:rPr>
        <w:t xml:space="preserve">C2</w:t>
        <w:tab/>
      </w:r>
      <w:r w:rsidDel="00000000" w:rsidR="00000000" w:rsidRPr="00000000">
        <w:rPr>
          <w:rFonts w:ascii="Arial" w:cs="Arial" w:eastAsia="Arial" w:hAnsi="Arial"/>
          <w:b w:val="1"/>
          <w:bCs w:val="1"/>
          <w:i w:val="1"/>
          <w:iCs w:val="1"/>
          <w:sz w:val="24"/>
          <w:szCs w:val="24"/>
          <w:rtl w:val="0"/>
        </w:rPr>
        <w:t xml:space="preserve">Box Course</w:t>
      </w:r>
      <w:r w:rsidDel="00000000" w:rsidR="00000000" w:rsidRPr="00000000">
        <w:rPr>
          <w:rtl w:val="0"/>
        </w:rPr>
      </w:r>
    </w:p>
    <w:p w:rsidR="00000000" w:rsidDel="00000000" w:rsidP="00000000" w:rsidRDefault="00000000" w:rsidRPr="00000000" w14:paraId="000000D1">
      <w:pPr>
        <w:pBdr>
          <w:right w:color="ffffff" w:space="4" w:sz="4" w:val="single"/>
        </w:pBdr>
        <w:tabs>
          <w:tab w:val="left" w:leader="none" w:pos="567"/>
        </w:tabs>
        <w:spacing w:before="120" w:line="264" w:lineRule="auto"/>
        <w:ind w:left="567" w:hanging="567"/>
        <w:jc w:val="both"/>
        <w:rPr>
          <w:rFonts w:ascii="Verdana" w:cs="Verdana" w:eastAsia="Verdana" w:hAnsi="Verdana"/>
          <w:color w:val="00b050"/>
        </w:rPr>
      </w:pPr>
      <w:r w:rsidDel="00000000" w:rsidR="00000000" w:rsidRPr="00000000">
        <w:rPr>
          <w:rFonts w:ascii="Verdana" w:cs="Verdana" w:eastAsia="Verdana" w:hAnsi="Verdana"/>
          <w:color w:val="000000"/>
          <w:rtl w:val="0"/>
        </w:rPr>
        <w:tab/>
      </w:r>
      <w:r w:rsidDel="00000000" w:rsidR="00000000" w:rsidRPr="00000000">
        <w:rPr>
          <w:rFonts w:ascii="Verdana" w:cs="Verdana" w:eastAsia="Verdana" w:hAnsi="Verdana"/>
          <w:color w:val="00b050"/>
          <w:rtl w:val="0"/>
        </w:rPr>
        <w:t xml:space="preserve">This course requires less width, but more depth, and may be run using just one committee vessel. If rolling starts are required, separate start and finishing lines should be laid.</w:t>
      </w:r>
    </w:p>
    <w:p w:rsidR="00000000" w:rsidDel="00000000" w:rsidP="00000000" w:rsidRDefault="00000000" w:rsidRPr="00000000" w14:paraId="000000D2">
      <w:pPr>
        <w:tabs>
          <w:tab w:val="left" w:leader="none" w:pos="630"/>
          <w:tab w:val="left" w:leader="none" w:pos="1080"/>
        </w:tabs>
        <w:spacing w:before="120" w:lineRule="auto"/>
        <w:ind w:left="629" w:right="125" w:hanging="629"/>
        <w:jc w:val="both"/>
        <w:rPr>
          <w:rFonts w:ascii="Verdana" w:cs="Verdana" w:eastAsia="Verdana" w:hAnsi="Verdan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411480</wp:posOffset>
            </wp:positionH>
            <wp:positionV relativeFrom="paragraph">
              <wp:posOffset>122555</wp:posOffset>
            </wp:positionV>
            <wp:extent cx="3095625" cy="2703830"/>
            <wp:effectExtent b="9525" l="9525" r="9525" t="9525"/>
            <wp:wrapSquare wrapText="right" distB="0" distT="0" distL="114300" distR="114300"/>
            <wp:docPr id="35" name="image2.png"/>
            <a:graphic>
              <a:graphicData uri="http://schemas.openxmlformats.org/drawingml/2006/picture">
                <pic:pic>
                  <pic:nvPicPr>
                    <pic:cNvPr id="0" name="image2.png"/>
                    <pic:cNvPicPr preferRelativeResize="0"/>
                  </pic:nvPicPr>
                  <pic:blipFill>
                    <a:blip r:embed="rId12"/>
                    <a:srcRect b="4253" l="23878" r="24039" t="2301"/>
                    <a:stretch>
                      <a:fillRect/>
                    </a:stretch>
                  </pic:blipFill>
                  <pic:spPr>
                    <a:xfrm>
                      <a:off x="0" y="0"/>
                      <a:ext cx="3095625" cy="2703830"/>
                    </a:xfrm>
                    <a:prstGeom prst="rect"/>
                    <a:ln w="9525">
                      <a:solidFill>
                        <a:srgbClr val="000000"/>
                      </a:solidFill>
                      <a:prstDash val="solid"/>
                    </a:ln>
                  </pic:spPr>
                </pic:pic>
              </a:graphicData>
            </a:graphic>
          </wp:anchor>
        </w:drawing>
      </w:r>
    </w:p>
    <w:p w:rsidR="00000000" w:rsidDel="00000000" w:rsidP="00000000" w:rsidRDefault="00000000" w:rsidRPr="00000000" w14:paraId="000000D3">
      <w:pPr>
        <w:tabs>
          <w:tab w:val="left" w:leader="none" w:pos="540"/>
          <w:tab w:val="left" w:leader="none" w:pos="630"/>
          <w:tab w:val="left" w:leader="none" w:pos="1080"/>
        </w:tabs>
        <w:spacing w:before="120" w:line="264" w:lineRule="auto"/>
        <w:ind w:left="5897"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D4">
      <w:pPr>
        <w:tabs>
          <w:tab w:val="left" w:leader="none" w:pos="540"/>
          <w:tab w:val="left" w:leader="none" w:pos="630"/>
          <w:tab w:val="left" w:leader="none" w:pos="1080"/>
        </w:tabs>
        <w:spacing w:before="120" w:line="264" w:lineRule="auto"/>
        <w:ind w:left="5897" w:firstLine="0"/>
        <w:jc w:val="both"/>
        <w:rPr>
          <w:rFonts w:ascii="Verdana" w:cs="Verdana" w:eastAsia="Verdana" w:hAnsi="Verdana"/>
        </w:rPr>
      </w:pPr>
      <w:r w:rsidDel="00000000" w:rsidR="00000000" w:rsidRPr="00000000">
        <w:rPr>
          <w:rFonts w:ascii="Verdana" w:cs="Verdana" w:eastAsia="Verdana" w:hAnsi="Verdana"/>
          <w:b w:val="1"/>
          <w:bCs w:val="1"/>
          <w:rtl w:val="0"/>
        </w:rPr>
        <w:t xml:space="preserve">Course</w:t>
      </w:r>
      <w:r w:rsidDel="00000000" w:rsidR="00000000" w:rsidRPr="00000000">
        <w:rPr>
          <w:rFonts w:ascii="Verdana" w:cs="Verdana" w:eastAsia="Verdana" w:hAnsi="Verdana"/>
          <w:rtl w:val="0"/>
        </w:rPr>
        <w:t xml:space="preserve">: Start, round marks 1, 2, 3 and 4 in that order, finish.</w:t>
      </w:r>
    </w:p>
    <w:p w:rsidR="00000000" w:rsidDel="00000000" w:rsidP="00000000" w:rsidRDefault="00000000" w:rsidRPr="00000000" w14:paraId="000000D5">
      <w:pPr>
        <w:tabs>
          <w:tab w:val="left" w:leader="none" w:pos="540"/>
          <w:tab w:val="left" w:leader="none" w:pos="630"/>
          <w:tab w:val="left" w:leader="none" w:pos="1080"/>
        </w:tabs>
        <w:spacing w:before="120" w:line="264" w:lineRule="auto"/>
        <w:ind w:left="5897" w:firstLine="0"/>
        <w:jc w:val="both"/>
        <w:rPr>
          <w:rFonts w:ascii="Verdana" w:cs="Verdana" w:eastAsia="Verdana" w:hAnsi="Verdana"/>
        </w:rPr>
      </w:pPr>
      <w:r w:rsidDel="00000000" w:rsidR="00000000" w:rsidRPr="00000000">
        <w:rPr>
          <w:rFonts w:ascii="Verdana" w:cs="Verdana" w:eastAsia="Verdana" w:hAnsi="Verdana"/>
          <w:rtl w:val="0"/>
        </w:rPr>
        <w:t xml:space="preserve">Unless stated otherwise in SI A2.1, marks are rounded to starboard.</w:t>
      </w:r>
    </w:p>
    <w:p w:rsidR="00000000" w:rsidDel="00000000" w:rsidP="00000000" w:rsidRDefault="00000000" w:rsidRPr="00000000" w14:paraId="000000D6">
      <w:pPr>
        <w:tabs>
          <w:tab w:val="left" w:leader="none" w:pos="540"/>
          <w:tab w:val="left" w:leader="none" w:pos="630"/>
          <w:tab w:val="left" w:leader="none" w:pos="1080"/>
        </w:tabs>
        <w:spacing w:before="120" w:line="264" w:lineRule="auto"/>
        <w:ind w:left="5897" w:firstLine="0"/>
        <w:jc w:val="both"/>
        <w:rPr>
          <w:rFonts w:ascii="Verdana" w:cs="Verdana" w:eastAsia="Verdana" w:hAnsi="Verdana"/>
        </w:rPr>
      </w:pPr>
      <w:r w:rsidDel="00000000" w:rsidR="00000000" w:rsidRPr="00000000">
        <w:rPr>
          <w:rFonts w:ascii="Verdana" w:cs="Verdana" w:eastAsia="Verdana" w:hAnsi="Verdana"/>
          <w:rtl w:val="0"/>
        </w:rPr>
        <w:t xml:space="preserve">On Leg 3, all start and finish marks shall be passed on the same side as the marks, and boats shall not cross the start or finish line, which rank as obstructions.</w:t>
      </w:r>
    </w:p>
    <w:p w:rsidR="00000000" w:rsidDel="00000000" w:rsidP="00000000" w:rsidRDefault="00000000" w:rsidRPr="00000000" w14:paraId="000000D7">
      <w:pPr>
        <w:spacing w:before="120" w:line="264" w:lineRule="auto"/>
        <w:rPr>
          <w:rFonts w:ascii="Verdana" w:cs="Verdana" w:eastAsia="Verdana" w:hAnsi="Verdana"/>
        </w:rPr>
      </w:pPr>
      <w:r w:rsidDel="00000000" w:rsidR="00000000" w:rsidRPr="00000000">
        <w:rPr>
          <w:rtl w:val="0"/>
        </w:rPr>
      </w:r>
    </w:p>
    <w:p w:rsidR="00000000" w:rsidDel="00000000" w:rsidP="00000000" w:rsidRDefault="00000000" w:rsidRPr="00000000" w14:paraId="000000D8">
      <w:pPr>
        <w:spacing w:before="120" w:line="264" w:lineRule="auto"/>
        <w:rPr>
          <w:rFonts w:ascii="Verdana" w:cs="Verdana" w:eastAsia="Verdana" w:hAnsi="Verdana"/>
        </w:rPr>
      </w:pPr>
      <w:r w:rsidDel="00000000" w:rsidR="00000000" w:rsidRPr="00000000">
        <w:rPr>
          <w:rtl w:val="0"/>
        </w:rPr>
      </w:r>
    </w:p>
    <w:p w:rsidR="00000000" w:rsidDel="00000000" w:rsidP="00000000" w:rsidRDefault="00000000" w:rsidRPr="00000000" w14:paraId="000000D9">
      <w:pPr>
        <w:tabs>
          <w:tab w:val="left" w:leader="none" w:pos="630"/>
          <w:tab w:val="left" w:leader="none" w:pos="1080"/>
        </w:tabs>
        <w:spacing w:before="120" w:lineRule="auto"/>
        <w:ind w:right="126"/>
        <w:jc w:val="both"/>
        <w:rPr>
          <w:rFonts w:ascii="Verdana" w:cs="Verdana" w:eastAsia="Verdana" w:hAnsi="Verdana"/>
          <w:smallCaps w:val="1"/>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567"/>
        </w:tabs>
        <w:spacing w:before="240" w:lineRule="auto"/>
        <w:rPr>
          <w:rFonts w:ascii="Verdana" w:cs="Verdana" w:eastAsia="Verdana" w:hAnsi="Verdana"/>
          <w:i w:val="1"/>
          <w:iCs w:val="1"/>
          <w:color w:val="000000"/>
        </w:rPr>
      </w:pPr>
      <w:r w:rsidDel="00000000" w:rsidR="00000000" w:rsidRPr="00000000">
        <w:rPr>
          <w:rFonts w:ascii="Arial" w:cs="Arial" w:eastAsia="Arial" w:hAnsi="Arial"/>
          <w:b w:val="1"/>
          <w:bCs w:val="1"/>
          <w:i w:val="1"/>
          <w:iCs w:val="1"/>
          <w:smallCaps w:val="1"/>
          <w:sz w:val="24"/>
          <w:szCs w:val="24"/>
          <w:rtl w:val="0"/>
        </w:rPr>
        <w:t xml:space="preserve">C3</w:t>
      </w:r>
      <w:r w:rsidDel="00000000" w:rsidR="00000000" w:rsidRPr="00000000">
        <w:rPr>
          <w:rFonts w:ascii="Verdana" w:cs="Verdana" w:eastAsia="Verdana" w:hAnsi="Verdana"/>
          <w:b w:val="1"/>
          <w:bCs w:val="1"/>
          <w:i w:val="1"/>
          <w:iCs w:val="1"/>
          <w:color w:val="000000"/>
          <w:rtl w:val="0"/>
        </w:rPr>
        <w:tab/>
      </w:r>
      <w:r w:rsidDel="00000000" w:rsidR="00000000" w:rsidRPr="00000000">
        <w:rPr>
          <w:rFonts w:ascii="Arial" w:cs="Arial" w:eastAsia="Arial" w:hAnsi="Arial"/>
          <w:b w:val="1"/>
          <w:bCs w:val="1"/>
          <w:i w:val="1"/>
          <w:iCs w:val="1"/>
          <w:sz w:val="24"/>
          <w:szCs w:val="24"/>
          <w:rtl w:val="0"/>
        </w:rPr>
        <w:t xml:space="preserve">Other Course</w:t>
      </w:r>
      <w:r w:rsidDel="00000000" w:rsidR="00000000" w:rsidRPr="00000000">
        <w:rPr>
          <w:rtl w:val="0"/>
        </w:rPr>
      </w:r>
    </w:p>
    <w:p w:rsidR="00000000" w:rsidDel="00000000" w:rsidP="00000000" w:rsidRDefault="00000000" w:rsidRPr="00000000" w14:paraId="000000DB">
      <w:pPr>
        <w:tabs>
          <w:tab w:val="left" w:leader="none" w:pos="567"/>
        </w:tabs>
        <w:spacing w:before="120" w:line="264" w:lineRule="auto"/>
        <w:ind w:left="567" w:right="57" w:hanging="567"/>
        <w:jc w:val="both"/>
        <w:rPr>
          <w:rFonts w:ascii="Verdana" w:cs="Verdana" w:eastAsia="Verdana" w:hAnsi="Verdana"/>
          <w:color w:val="000000"/>
        </w:rPr>
      </w:pPr>
      <w:r w:rsidDel="00000000" w:rsidR="00000000" w:rsidRPr="00000000">
        <w:rPr>
          <w:rFonts w:ascii="Verdana" w:cs="Verdana" w:eastAsia="Verdana" w:hAnsi="Verdana"/>
          <w:rtl w:val="0"/>
        </w:rPr>
        <w:tab/>
      </w:r>
      <w:r w:rsidDel="00000000" w:rsidR="00000000" w:rsidRPr="00000000">
        <w:rPr>
          <w:rFonts w:ascii="Verdana" w:cs="Verdana" w:eastAsia="Verdana" w:hAnsi="Verdana"/>
          <w:color w:val="000000"/>
          <w:rtl w:val="0"/>
        </w:rPr>
        <w:t xml:space="preserve">As displayed on the official notice board.</w:t>
      </w:r>
    </w:p>
    <w:p w:rsidR="00000000" w:rsidDel="00000000" w:rsidP="00000000" w:rsidRDefault="00000000" w:rsidRPr="00000000" w14:paraId="000000DC">
      <w:pPr>
        <w:rPr>
          <w:rFonts w:ascii="Arial" w:cs="Arial" w:eastAsia="Arial" w:hAnsi="Arial"/>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1"/>
        <w:tabs>
          <w:tab w:val="left" w:leader="none" w:pos="1080"/>
        </w:tabs>
        <w:spacing w:after="0" w:line="264" w:lineRule="auto"/>
        <w:ind w:right="130"/>
        <w:jc w:val="both"/>
        <w:rPr>
          <w:color w:val="000000"/>
        </w:rPr>
      </w:pPr>
      <w:r w:rsidDel="00000000" w:rsidR="00000000" w:rsidRPr="00000000">
        <w:rPr>
          <w:color w:val="000000"/>
          <w:rtl w:val="0"/>
        </w:rPr>
        <w:t xml:space="preserve">Addendum E: Round-Robins in Groups</w:t>
      </w:r>
    </w:p>
    <w:p w:rsidR="00000000" w:rsidDel="00000000" w:rsidP="00000000" w:rsidRDefault="00000000" w:rsidRPr="00000000" w14:paraId="000000DE">
      <w:pPr>
        <w:tabs>
          <w:tab w:val="left" w:leader="none" w:pos="567"/>
        </w:tabs>
        <w:spacing w:before="2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E1</w:t>
        <w:tab/>
        <w:t xml:space="preserve">In the first stage of an event, the teams </w:t>
      </w:r>
      <w:r w:rsidDel="00000000" w:rsidR="00000000" w:rsidRPr="00000000">
        <w:rPr>
          <w:rFonts w:ascii="Verdana" w:cs="Verdana" w:eastAsia="Verdana" w:hAnsi="Verdana"/>
          <w:rtl w:val="0"/>
        </w:rPr>
        <w:t xml:space="preserve">shall b</w:t>
      </w:r>
      <w:r w:rsidDel="00000000" w:rsidR="00000000" w:rsidRPr="00000000">
        <w:rPr>
          <w:rFonts w:ascii="Verdana" w:cs="Verdana" w:eastAsia="Verdana" w:hAnsi="Verdana"/>
          <w:color w:val="000000"/>
          <w:rtl w:val="0"/>
        </w:rPr>
        <w:t xml:space="preserve">e assigned to a single group, </w:t>
      </w:r>
      <w:r w:rsidDel="00000000" w:rsidR="00000000" w:rsidRPr="00000000">
        <w:rPr>
          <w:rFonts w:ascii="Verdana" w:cs="Verdana" w:eastAsia="Verdana" w:hAnsi="Verdana"/>
          <w:rtl w:val="0"/>
        </w:rPr>
        <w:t xml:space="preserve">or to multiple groups randomly or with seeding </w:t>
      </w:r>
      <w:r w:rsidDel="00000000" w:rsidR="00000000" w:rsidRPr="00000000">
        <w:rPr>
          <w:rFonts w:ascii="Verdana" w:cs="Verdana" w:eastAsia="Verdana" w:hAnsi="Verdana"/>
          <w:color w:val="000000"/>
          <w:rtl w:val="0"/>
        </w:rPr>
        <w:t xml:space="preserve">based on past performance.</w:t>
      </w:r>
    </w:p>
    <w:p w:rsidR="00000000" w:rsidDel="00000000" w:rsidP="00000000" w:rsidRDefault="00000000" w:rsidRPr="00000000" w14:paraId="000000DF">
      <w:pPr>
        <w:tabs>
          <w:tab w:val="left" w:leader="none" w:pos="567"/>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rtl w:val="0"/>
        </w:rPr>
        <w:t xml:space="preserve">E2</w:t>
        <w:tab/>
        <w:t xml:space="preserve">Unless stated otherwise,</w:t>
      </w:r>
      <w:r w:rsidDel="00000000" w:rsidR="00000000" w:rsidRPr="00000000">
        <w:rPr>
          <w:rFonts w:ascii="Verdana" w:cs="Verdana" w:eastAsia="Verdana" w:hAnsi="Verdana"/>
          <w:color w:val="000000"/>
          <w:rtl w:val="0"/>
        </w:rPr>
        <w:t xml:space="preserve"> </w:t>
      </w:r>
      <w:r w:rsidDel="00000000" w:rsidR="00000000" w:rsidRPr="00000000">
        <w:rPr>
          <w:rFonts w:ascii="Verdana" w:cs="Verdana" w:eastAsia="Verdana" w:hAnsi="Verdana"/>
          <w:rtl w:val="0"/>
        </w:rPr>
        <w:t xml:space="preserve">i</w:t>
      </w:r>
      <w:r w:rsidDel="00000000" w:rsidR="00000000" w:rsidRPr="00000000">
        <w:rPr>
          <w:rFonts w:ascii="Verdana" w:cs="Verdana" w:eastAsia="Verdana" w:hAnsi="Verdana"/>
          <w:color w:val="000000"/>
          <w:rtl w:val="0"/>
        </w:rPr>
        <w:t xml:space="preserve">n a second round-robin stage, the highest placed teams shall be assigned to the Gold group, the next highest placed teams to the Silver group, and so on.</w:t>
      </w:r>
    </w:p>
    <w:p w:rsidR="00000000" w:rsidDel="00000000" w:rsidP="00000000" w:rsidRDefault="00000000" w:rsidRPr="00000000" w14:paraId="000000E0">
      <w:pPr>
        <w:pBdr>
          <w:right w:color="ffffff" w:space="4" w:sz="4" w:val="single"/>
        </w:pBdr>
        <w:tabs>
          <w:tab w:val="left" w:leader="none" w:pos="567"/>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color w:val="000000"/>
          <w:rtl w:val="0"/>
        </w:rPr>
        <w:t xml:space="preserve">E3</w:t>
        <w:tab/>
        <w:t xml:space="preserve">RRS D4.3 and D4.4 define the scoring for a Round-Robin stage.</w:t>
      </w:r>
      <w:r w:rsidDel="00000000" w:rsidR="00000000" w:rsidRPr="00000000">
        <w:rPr>
          <w:rtl w:val="0"/>
        </w:rPr>
      </w:r>
    </w:p>
    <w:p w:rsidR="00000000" w:rsidDel="00000000" w:rsidP="00000000" w:rsidRDefault="00000000" w:rsidRPr="00000000" w14:paraId="000000E1">
      <w:pPr>
        <w:pBdr>
          <w:right w:color="ffffff" w:space="4" w:sz="4" w:val="single"/>
        </w:pBdr>
        <w:spacing w:before="120" w:line="264" w:lineRule="auto"/>
        <w:ind w:left="629" w:right="136" w:hanging="629"/>
        <w:jc w:val="both"/>
        <w:rPr>
          <w:rFonts w:ascii="Arial" w:cs="Arial" w:eastAsia="Arial" w:hAnsi="Arial"/>
          <w:b w:val="1"/>
          <w:bCs w:val="1"/>
          <w:color w:val="000000"/>
          <w:sz w:val="28"/>
          <w:szCs w:val="28"/>
        </w:rPr>
      </w:pPr>
      <w:r w:rsidDel="00000000" w:rsidR="00000000" w:rsidRPr="00000000">
        <w:rPr>
          <w:rFonts w:ascii="Arial" w:cs="Arial" w:eastAsia="Arial" w:hAnsi="Arial"/>
          <w:b w:val="1"/>
          <w:bCs w:val="1"/>
          <w:sz w:val="28"/>
          <w:szCs w:val="28"/>
          <w:rtl w:val="0"/>
        </w:rPr>
        <w:t xml:space="preserve">Addendum F: </w:t>
      </w:r>
      <w:r w:rsidDel="00000000" w:rsidR="00000000" w:rsidRPr="00000000">
        <w:rPr>
          <w:rFonts w:ascii="Arial" w:cs="Arial" w:eastAsia="Arial" w:hAnsi="Arial"/>
          <w:b w:val="1"/>
          <w:bCs w:val="1"/>
          <w:color w:val="000000"/>
          <w:sz w:val="28"/>
          <w:szCs w:val="28"/>
          <w:rtl w:val="0"/>
        </w:rPr>
        <w:t xml:space="preserve">Random Pairs</w:t>
      </w:r>
    </w:p>
    <w:p w:rsidR="00000000" w:rsidDel="00000000" w:rsidP="00000000" w:rsidRDefault="00000000" w:rsidRPr="00000000" w14:paraId="000000E2">
      <w:pPr>
        <w:pBdr>
          <w:right w:color="ffffff" w:space="4" w:sz="4" w:val="single"/>
        </w:pBdr>
        <w:spacing w:line="264" w:lineRule="auto"/>
        <w:ind w:right="136"/>
        <w:jc w:val="both"/>
        <w:rPr>
          <w:rFonts w:ascii="Verdana" w:cs="Verdana" w:eastAsia="Verdana" w:hAnsi="Verdana"/>
          <w:color w:val="00b050"/>
        </w:rPr>
      </w:pPr>
      <w:r w:rsidDel="00000000" w:rsidR="00000000" w:rsidRPr="00000000">
        <w:rPr>
          <w:rFonts w:ascii="Verdana" w:cs="Verdana" w:eastAsia="Verdana" w:hAnsi="Verdana"/>
          <w:color w:val="00b050"/>
          <w:rtl w:val="0"/>
        </w:rPr>
        <w:t xml:space="preserve">In a balanced race schedule, in each round-robin round boats should, as far as is reasonably possible, sail </w:t>
      </w:r>
      <w:r w:rsidDel="00000000" w:rsidR="00000000" w:rsidRPr="00000000">
        <w:rPr>
          <w:rFonts w:ascii="Verdana" w:cs="Verdana" w:eastAsia="Verdana" w:hAnsi="Verdana"/>
          <w:color w:val="00b050"/>
          <w:u w:val="single"/>
          <w:rtl w:val="0"/>
        </w:rPr>
        <w:t xml:space="preserve">with</w:t>
      </w:r>
      <w:r w:rsidDel="00000000" w:rsidR="00000000" w:rsidRPr="00000000">
        <w:rPr>
          <w:rFonts w:ascii="Verdana" w:cs="Verdana" w:eastAsia="Verdana" w:hAnsi="Verdana"/>
          <w:color w:val="00b050"/>
          <w:rtl w:val="0"/>
        </w:rPr>
        <w:t xml:space="preserve"> other boats no more than once, and </w:t>
      </w:r>
      <w:r w:rsidDel="00000000" w:rsidR="00000000" w:rsidRPr="00000000">
        <w:rPr>
          <w:rFonts w:ascii="Verdana" w:cs="Verdana" w:eastAsia="Verdana" w:hAnsi="Verdana"/>
          <w:color w:val="00b050"/>
          <w:u w:val="single"/>
          <w:rtl w:val="0"/>
        </w:rPr>
        <w:t xml:space="preserve">against</w:t>
      </w:r>
      <w:r w:rsidDel="00000000" w:rsidR="00000000" w:rsidRPr="00000000">
        <w:rPr>
          <w:rFonts w:ascii="Verdana" w:cs="Verdana" w:eastAsia="Verdana" w:hAnsi="Verdana"/>
          <w:color w:val="00b050"/>
          <w:rtl w:val="0"/>
        </w:rPr>
        <w:t xml:space="preserve"> other boats no more than twice.</w:t>
      </w:r>
    </w:p>
    <w:p w:rsidR="00000000" w:rsidDel="00000000" w:rsidP="00000000" w:rsidRDefault="00000000" w:rsidRPr="00000000" w14:paraId="000000E3">
      <w:pPr>
        <w:tabs>
          <w:tab w:val="left" w:leader="none" w:pos="567"/>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F1</w:t>
        <w:tab/>
        <w:t xml:space="preserve">Boats (ideally a multiple of 4) enter and shall be scored individually, but in each race shall be paired up to sail with one other boat against another team of two boats. </w:t>
      </w:r>
    </w:p>
    <w:p w:rsidR="00000000" w:rsidDel="00000000" w:rsidP="00000000" w:rsidRDefault="00000000" w:rsidRPr="00000000" w14:paraId="000000E4">
      <w:pPr>
        <w:tabs>
          <w:tab w:val="left" w:leader="none" w:pos="567"/>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F2</w:t>
        <w:tab/>
        <w:t xml:space="preserve">Each boat in the winning team of a race shall score one race win. Each boat in the losing team shall score zero race wins.</w:t>
      </w:r>
    </w:p>
    <w:p w:rsidR="00000000" w:rsidDel="00000000" w:rsidP="00000000" w:rsidRDefault="00000000" w:rsidRPr="00000000" w14:paraId="000000E5">
      <w:pPr>
        <w:tabs>
          <w:tab w:val="left" w:leader="none" w:pos="567"/>
        </w:tabs>
        <w:spacing w:before="6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F3</w:t>
        <w:tab/>
        <w:t xml:space="preserve">Boats shall be ranked in order of number of race wins, highest first, or, if boats have not completed an equal number of races, in order of the percentage of races won.</w:t>
      </w:r>
    </w:p>
    <w:p w:rsidR="00000000" w:rsidDel="00000000" w:rsidP="00000000" w:rsidRDefault="00000000" w:rsidRPr="00000000" w14:paraId="000000E6">
      <w:pPr>
        <w:tabs>
          <w:tab w:val="left" w:leader="none" w:pos="567"/>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F4</w:t>
      </w:r>
      <w:r w:rsidDel="00000000" w:rsidR="00000000" w:rsidRPr="00000000">
        <w:rPr>
          <w:rtl w:val="0"/>
        </w:rPr>
        <w:tab/>
      </w:r>
      <w:r w:rsidDel="00000000" w:rsidR="00000000" w:rsidRPr="00000000">
        <w:rPr>
          <w:rFonts w:ascii="Verdana" w:cs="Verdana" w:eastAsia="Verdana" w:hAnsi="Verdana"/>
          <w:color w:val="000000"/>
          <w:rtl w:val="0"/>
        </w:rPr>
        <w:t xml:space="preserve">Ties shall be broken using RRS D4.4 with D4.4(a) changed as follows:</w:t>
      </w:r>
    </w:p>
    <w:p w:rsidR="00000000" w:rsidDel="00000000" w:rsidP="00000000" w:rsidRDefault="00000000" w:rsidRPr="00000000" w14:paraId="000000E7">
      <w:pPr>
        <w:tabs>
          <w:tab w:val="left" w:leader="none" w:pos="1080"/>
        </w:tabs>
        <w:spacing w:before="20" w:line="264" w:lineRule="auto"/>
        <w:ind w:left="992" w:hanging="425"/>
        <w:jc w:val="both"/>
        <w:rPr>
          <w:rFonts w:ascii="Verdana" w:cs="Verdana" w:eastAsia="Verdana" w:hAnsi="Verdana"/>
        </w:rPr>
      </w:pPr>
      <w:r w:rsidDel="00000000" w:rsidR="00000000" w:rsidRPr="00000000">
        <w:rPr>
          <w:rFonts w:ascii="Verdana" w:cs="Verdana" w:eastAsia="Verdana" w:hAnsi="Verdana"/>
          <w:rtl w:val="0"/>
        </w:rPr>
        <w:t xml:space="preserve">(a)</w:t>
        <w:tab/>
        <w:t xml:space="preserve">If the tied boats have all sailed each other at least once, the tie shall be broken in the order below:</w:t>
      </w:r>
    </w:p>
    <w:p w:rsidR="00000000" w:rsidDel="00000000" w:rsidP="00000000" w:rsidRDefault="00000000" w:rsidRPr="00000000" w14:paraId="000000E8">
      <w:pPr>
        <w:tabs>
          <w:tab w:val="left" w:leader="none" w:pos="1440"/>
        </w:tabs>
        <w:spacing w:before="20" w:line="264" w:lineRule="auto"/>
        <w:ind w:left="1349" w:hanging="357"/>
        <w:rPr>
          <w:rFonts w:ascii="Verdana" w:cs="Verdana" w:eastAsia="Verdana" w:hAnsi="Verdana"/>
        </w:rPr>
      </w:pPr>
      <w:r w:rsidDel="00000000" w:rsidR="00000000" w:rsidRPr="00000000">
        <w:rPr>
          <w:rFonts w:ascii="Verdana" w:cs="Verdana" w:eastAsia="Verdana" w:hAnsi="Verdana"/>
          <w:rtl w:val="0"/>
        </w:rPr>
        <w:t xml:space="preserve">(1) percentage of races won in all races between the tied boats, highest first;</w:t>
      </w:r>
    </w:p>
    <w:p w:rsidR="00000000" w:rsidDel="00000000" w:rsidP="00000000" w:rsidRDefault="00000000" w:rsidRPr="00000000" w14:paraId="000000E9">
      <w:pPr>
        <w:tabs>
          <w:tab w:val="left" w:leader="none" w:pos="1440"/>
        </w:tabs>
        <w:spacing w:before="20" w:line="264" w:lineRule="auto"/>
        <w:ind w:left="1349" w:hanging="357"/>
        <w:rPr>
          <w:rFonts w:ascii="Verdana" w:cs="Verdana" w:eastAsia="Verdana" w:hAnsi="Verdana"/>
        </w:rPr>
      </w:pPr>
      <w:r w:rsidDel="00000000" w:rsidR="00000000" w:rsidRPr="00000000">
        <w:rPr>
          <w:rFonts w:ascii="Verdana" w:cs="Verdana" w:eastAsia="Verdana" w:hAnsi="Verdana"/>
          <w:rtl w:val="0"/>
        </w:rPr>
        <w:t xml:space="preserve">(2) average team points per race in all races between the tied boats, lowest first;</w:t>
      </w:r>
    </w:p>
    <w:p w:rsidR="00000000" w:rsidDel="00000000" w:rsidP="00000000" w:rsidRDefault="00000000" w:rsidRPr="00000000" w14:paraId="000000EA">
      <w:pPr>
        <w:tabs>
          <w:tab w:val="left" w:leader="none" w:pos="1440"/>
        </w:tabs>
        <w:spacing w:before="20" w:line="264" w:lineRule="auto"/>
        <w:ind w:left="1349" w:hanging="357"/>
        <w:rPr>
          <w:rFonts w:ascii="Verdana" w:cs="Verdana" w:eastAsia="Verdana" w:hAnsi="Verdana"/>
        </w:rPr>
      </w:pPr>
      <w:r w:rsidDel="00000000" w:rsidR="00000000" w:rsidRPr="00000000">
        <w:rPr>
          <w:rFonts w:ascii="Verdana" w:cs="Verdana" w:eastAsia="Verdana" w:hAnsi="Verdana"/>
          <w:rtl w:val="0"/>
        </w:rPr>
        <w:t xml:space="preserve">(3) if two boats remain tied, the winner of the last race between them;</w:t>
      </w:r>
    </w:p>
    <w:p w:rsidR="00000000" w:rsidDel="00000000" w:rsidP="00000000" w:rsidRDefault="00000000" w:rsidRPr="00000000" w14:paraId="000000EB">
      <w:pPr>
        <w:tabs>
          <w:tab w:val="left" w:leader="none" w:pos="1440"/>
        </w:tabs>
        <w:spacing w:before="20" w:line="264" w:lineRule="auto"/>
        <w:ind w:left="1349" w:hanging="357"/>
        <w:rPr>
          <w:rFonts w:ascii="Verdana" w:cs="Verdana" w:eastAsia="Verdana" w:hAnsi="Verdana"/>
        </w:rPr>
      </w:pPr>
      <w:r w:rsidDel="00000000" w:rsidR="00000000" w:rsidRPr="00000000">
        <w:rPr>
          <w:rFonts w:ascii="Verdana" w:cs="Verdana" w:eastAsia="Verdana" w:hAnsi="Verdana"/>
          <w:rtl w:val="0"/>
        </w:rPr>
        <w:t xml:space="preserve">(4) average team points in all races, lowest first;</w:t>
      </w:r>
    </w:p>
    <w:p w:rsidR="00000000" w:rsidDel="00000000" w:rsidP="00000000" w:rsidRDefault="00000000" w:rsidRPr="00000000" w14:paraId="000000EC">
      <w:pPr>
        <w:tabs>
          <w:tab w:val="left" w:leader="none" w:pos="1440"/>
        </w:tabs>
        <w:spacing w:before="20" w:line="264" w:lineRule="auto"/>
        <w:ind w:left="1349" w:hanging="357"/>
        <w:rPr>
          <w:rFonts w:ascii="Verdana" w:cs="Verdana" w:eastAsia="Verdana" w:hAnsi="Verdana"/>
        </w:rPr>
      </w:pPr>
      <w:r w:rsidDel="00000000" w:rsidR="00000000" w:rsidRPr="00000000">
        <w:rPr>
          <w:rFonts w:ascii="Verdana" w:cs="Verdana" w:eastAsia="Verdana" w:hAnsi="Verdana"/>
          <w:rtl w:val="0"/>
        </w:rPr>
        <w:t xml:space="preserve">(5) if the tie needs to be broken, a game of chance.</w:t>
      </w:r>
    </w:p>
    <w:p w:rsidR="00000000" w:rsidDel="00000000" w:rsidP="00000000" w:rsidRDefault="00000000" w:rsidRPr="00000000" w14:paraId="000000ED">
      <w:pPr>
        <w:tabs>
          <w:tab w:val="left" w:leader="none" w:pos="1440"/>
        </w:tabs>
        <w:spacing w:before="120" w:line="264" w:lineRule="auto"/>
        <w:ind w:left="357" w:hanging="357"/>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Addendum </w:t>
      </w:r>
      <w:sdt>
        <w:sdtPr>
          <w:id w:val="-1450195172"/>
          <w:tag w:val="goog_rdk_0"/>
        </w:sdtPr>
        <w:sdtContent>
          <w:commentRangeStart w:id="0"/>
        </w:sdtContent>
      </w:sdt>
      <w:r w:rsidDel="00000000" w:rsidR="00000000" w:rsidRPr="00000000">
        <w:rPr>
          <w:rFonts w:ascii="Arial" w:cs="Arial" w:eastAsia="Arial" w:hAnsi="Arial"/>
          <w:b w:val="1"/>
          <w:bCs w:val="1"/>
          <w:sz w:val="28"/>
          <w:szCs w:val="28"/>
          <w:rtl w:val="0"/>
        </w:rPr>
        <w:t xml:space="preserve">H</w:t>
      </w:r>
      <w:r w:rsidDel="00000000" w:rsidR="00000000" w:rsidRPr="00000000">
        <w:rPr>
          <w:rFonts w:ascii="Arial" w:cs="Arial" w:eastAsia="Arial" w:hAnsi="Arial"/>
          <w:b w:val="1"/>
          <w:bCs w:val="1"/>
          <w:color w:val="000000"/>
          <w:sz w:val="28"/>
          <w:szCs w:val="28"/>
          <w:rtl w:val="0"/>
        </w:rPr>
        <w:t xml:space="preserve">: HLS League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EE">
      <w:pPr>
        <w:tabs>
          <w:tab w:val="left" w:leader="none" w:pos="1440"/>
        </w:tabs>
        <w:spacing w:line="264" w:lineRule="auto"/>
        <w:rPr>
          <w:rFonts w:ascii="Verdana" w:cs="Verdana" w:eastAsia="Verdana" w:hAnsi="Verdana"/>
          <w:color w:val="00b050"/>
        </w:rPr>
      </w:pPr>
      <w:r w:rsidDel="00000000" w:rsidR="00000000" w:rsidRPr="00000000">
        <w:rPr>
          <w:rFonts w:ascii="Verdana" w:cs="Verdana" w:eastAsia="Verdana" w:hAnsi="Verdana"/>
          <w:color w:val="00b050"/>
          <w:rtl w:val="0"/>
        </w:rPr>
        <w:t xml:space="preserve">The HLS League is a round-robin scheduled so it can be terminated and ranked at any time in a fair way. It is therefore recommended for a curtailed Stage 1 when Stage 2 is Gold, Silver etc round-robins, and as the preferred round-robin format in uncertain wind conditions, or when there may be insufficient time for a full round-robin. Contact </w:t>
      </w:r>
      <w:hyperlink r:id="rId13">
        <w:r w:rsidDel="00000000" w:rsidR="00000000" w:rsidRPr="00000000">
          <w:rPr>
            <w:rFonts w:ascii="Verdana" w:cs="Verdana" w:eastAsia="Verdana" w:hAnsi="Verdana"/>
            <w:color w:val="0000ff"/>
            <w:highlight w:val="white"/>
            <w:u w:val="single"/>
            <w:rtl w:val="0"/>
          </w:rPr>
          <w:t xml:space="preserve">hello@ksail.co.uk</w:t>
        </w:r>
      </w:hyperlink>
      <w:r w:rsidDel="00000000" w:rsidR="00000000" w:rsidRPr="00000000">
        <w:rPr>
          <w:rtl w:val="0"/>
        </w:rPr>
        <w:t xml:space="preserve"> </w:t>
      </w:r>
      <w:r w:rsidDel="00000000" w:rsidR="00000000" w:rsidRPr="00000000">
        <w:rPr>
          <w:rFonts w:ascii="Verdana" w:cs="Verdana" w:eastAsia="Verdana" w:hAnsi="Verdana"/>
          <w:color w:val="00b050"/>
          <w:rtl w:val="0"/>
        </w:rPr>
        <w:t xml:space="preserve">.</w:t>
      </w:r>
    </w:p>
    <w:p w:rsidR="00000000" w:rsidDel="00000000" w:rsidP="00000000" w:rsidRDefault="00000000" w:rsidRPr="00000000" w14:paraId="000000EF">
      <w:pPr>
        <w:tabs>
          <w:tab w:val="left" w:leader="none" w:pos="567"/>
        </w:tabs>
        <w:spacing w:before="8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rtl w:val="0"/>
        </w:rPr>
        <w:t xml:space="preserve">H</w:t>
      </w:r>
      <w:r w:rsidDel="00000000" w:rsidR="00000000" w:rsidRPr="00000000">
        <w:rPr>
          <w:rFonts w:ascii="Verdana" w:cs="Verdana" w:eastAsia="Verdana" w:hAnsi="Verdana"/>
          <w:color w:val="000000"/>
          <w:rtl w:val="0"/>
        </w:rPr>
        <w:t xml:space="preserve">1</w:t>
        <w:tab/>
        <w:t xml:space="preserve">Teams for each race will be selected randomly. A team will not sail any other team more than once in a stage.</w:t>
      </w:r>
    </w:p>
    <w:p w:rsidR="00000000" w:rsidDel="00000000" w:rsidP="00000000" w:rsidRDefault="00000000" w:rsidRPr="00000000" w14:paraId="000000F0">
      <w:pPr>
        <w:tabs>
          <w:tab w:val="left" w:leader="none" w:pos="567"/>
        </w:tabs>
        <w:spacing w:before="8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rtl w:val="0"/>
        </w:rPr>
        <w:t xml:space="preserve">H</w:t>
      </w:r>
      <w:r w:rsidDel="00000000" w:rsidR="00000000" w:rsidRPr="00000000">
        <w:rPr>
          <w:rFonts w:ascii="Verdana" w:cs="Verdana" w:eastAsia="Verdana" w:hAnsi="Verdana"/>
          <w:color w:val="000000"/>
          <w:rtl w:val="0"/>
        </w:rPr>
        <w:t xml:space="preserve">2</w:t>
        <w:tab/>
        <w:t xml:space="preserve">If the full round robin has been completed, teams shall be ranked on the basis of RRS D4.3(a) and ties broken using RRS D4.4.</w:t>
      </w:r>
    </w:p>
    <w:p w:rsidR="00000000" w:rsidDel="00000000" w:rsidP="00000000" w:rsidRDefault="00000000" w:rsidRPr="00000000" w14:paraId="000000F1">
      <w:pPr>
        <w:tabs>
          <w:tab w:val="left" w:leader="none" w:pos="567"/>
        </w:tabs>
        <w:spacing w:before="8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rtl w:val="0"/>
        </w:rPr>
        <w:t xml:space="preserve">H</w:t>
      </w:r>
      <w:r w:rsidDel="00000000" w:rsidR="00000000" w:rsidRPr="00000000">
        <w:rPr>
          <w:rFonts w:ascii="Verdana" w:cs="Verdana" w:eastAsia="Verdana" w:hAnsi="Verdana"/>
          <w:color w:val="000000"/>
          <w:rtl w:val="0"/>
        </w:rPr>
        <w:t xml:space="preserve">3</w:t>
        <w:tab/>
        <w:t xml:space="preserve">If the full round robin has not been completed, teams shall be ranked in order of their percentages of races won. RRS D4.3(b) is deleted, and RRS D4.4 is changed to: </w:t>
      </w:r>
    </w:p>
    <w:p w:rsidR="00000000" w:rsidDel="00000000" w:rsidP="00000000" w:rsidRDefault="00000000" w:rsidRPr="00000000" w14:paraId="000000F2">
      <w:pPr>
        <w:tabs>
          <w:tab w:val="left" w:leader="none" w:pos="567"/>
          <w:tab w:val="left" w:leader="none" w:pos="964"/>
        </w:tabs>
        <w:spacing w:before="8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ab/>
        <w:t xml:space="preserve">(a)</w:t>
        <w:tab/>
        <w:t xml:space="preserve">Ties shall be broken in the following order in favour of:</w:t>
      </w:r>
    </w:p>
    <w:p w:rsidR="00000000" w:rsidDel="00000000" w:rsidP="00000000" w:rsidRDefault="00000000" w:rsidRPr="00000000" w14:paraId="000000F3">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if all tied teams have met, the number of races won when they met, highest first;</w:t>
      </w:r>
    </w:p>
    <w:p w:rsidR="00000000" w:rsidDel="00000000" w:rsidP="00000000" w:rsidRDefault="00000000" w:rsidRPr="00000000" w14:paraId="000000F4">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if all tied teams have met, the total points scored when they met, lowest first;</w:t>
      </w:r>
    </w:p>
    <w:p w:rsidR="00000000" w:rsidDel="00000000" w:rsidP="00000000" w:rsidRDefault="00000000" w:rsidRPr="00000000" w14:paraId="000000F5">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the average points per race scored by each tied team in all its races, lowest first;</w:t>
      </w:r>
    </w:p>
    <w:p w:rsidR="00000000" w:rsidDel="00000000" w:rsidP="00000000" w:rsidRDefault="00000000" w:rsidRPr="00000000" w14:paraId="000000F6">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w:t>
      </w:r>
      <w:r w:rsidDel="00000000" w:rsidR="00000000" w:rsidRPr="00000000">
        <w:rPr>
          <w:rFonts w:ascii="Verdana" w:cs="Verdana" w:eastAsia="Verdana" w:hAnsi="Verdana"/>
          <w:color w:val="222222"/>
          <w:highlight w:val="white"/>
          <w:rtl w:val="0"/>
        </w:rPr>
        <w:t xml:space="preserve">he average of the percentage wins of teams that each tied team beat, highest first;</w:t>
      </w:r>
      <w:r w:rsidDel="00000000" w:rsidR="00000000" w:rsidRPr="00000000">
        <w:rPr>
          <w:rtl w:val="0"/>
        </w:rPr>
      </w:r>
    </w:p>
    <w:p w:rsidR="00000000" w:rsidDel="00000000" w:rsidP="00000000" w:rsidRDefault="00000000" w:rsidRPr="00000000" w14:paraId="000000F7">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222222"/>
          <w:highlight w:val="white"/>
          <w:rtl w:val="0"/>
        </w:rPr>
        <w:t xml:space="preserve">the average of the average points scored in all races by teams that each tied team beat, lowest first</w:t>
      </w:r>
      <w:r w:rsidDel="00000000" w:rsidR="00000000" w:rsidRPr="00000000">
        <w:rPr>
          <w:rFonts w:ascii="Verdana" w:cs="Verdana" w:eastAsia="Verdana" w:hAnsi="Verdana"/>
          <w:color w:val="000000"/>
          <w:rtl w:val="0"/>
        </w:rPr>
        <w:t xml:space="preserve">;</w:t>
      </w:r>
    </w:p>
    <w:p w:rsidR="00000000" w:rsidDel="00000000" w:rsidP="00000000" w:rsidRDefault="00000000" w:rsidRPr="00000000" w14:paraId="000000F8">
      <w:pPr>
        <w:numPr>
          <w:ilvl w:val="2"/>
          <w:numId w:val="7"/>
        </w:numPr>
        <w:pBdr>
          <w:top w:space="0" w:sz="0" w:val="nil"/>
          <w:left w:space="0" w:sz="0" w:val="nil"/>
          <w:bottom w:space="0" w:sz="0" w:val="nil"/>
          <w:right w:space="0" w:sz="0" w:val="nil"/>
          <w:between w:space="0" w:sz="0" w:val="nil"/>
        </w:pBdr>
        <w:tabs>
          <w:tab w:val="left" w:leader="none" w:pos="567"/>
          <w:tab w:val="left" w:leader="none" w:pos="964"/>
        </w:tabs>
        <w:spacing w:before="40" w:line="264" w:lineRule="auto"/>
        <w:ind w:left="1361"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a sail-off if possible, otherwise a game of chance.</w:t>
      </w:r>
    </w:p>
    <w:p w:rsidR="00000000" w:rsidDel="00000000" w:rsidP="00000000" w:rsidRDefault="00000000" w:rsidRPr="00000000" w14:paraId="000000F9">
      <w:pPr>
        <w:tabs>
          <w:tab w:val="left" w:leader="none" w:pos="567"/>
          <w:tab w:val="left" w:leader="none" w:pos="964"/>
        </w:tabs>
        <w:spacing w:before="8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ab/>
        <w:t xml:space="preserve">(b)</w:t>
        <w:tab/>
        <w:t xml:space="preserve">If a tie is partially resolved by one of the above, then the remaining ties shall be broken by starting again at </w:t>
      </w:r>
      <w:r w:rsidDel="00000000" w:rsidR="00000000" w:rsidRPr="00000000">
        <w:rPr>
          <w:rFonts w:ascii="Verdana" w:cs="Verdana" w:eastAsia="Verdana" w:hAnsi="Verdana"/>
          <w:rtl w:val="0"/>
        </w:rPr>
        <w:t xml:space="preserve">D4.4</w:t>
      </w:r>
      <w:r w:rsidDel="00000000" w:rsidR="00000000" w:rsidRPr="00000000">
        <w:rPr>
          <w:rFonts w:ascii="Verdana" w:cs="Verdana" w:eastAsia="Verdana" w:hAnsi="Verdana"/>
          <w:color w:val="000000"/>
          <w:rtl w:val="0"/>
        </w:rPr>
        <w:t xml:space="preserve">(a)(1).</w:t>
      </w:r>
    </w:p>
    <w:p w:rsidR="00000000" w:rsidDel="00000000" w:rsidP="00000000" w:rsidRDefault="00000000" w:rsidRPr="00000000" w14:paraId="000000FA">
      <w:pPr>
        <w:tabs>
          <w:tab w:val="left" w:leader="none" w:pos="567"/>
        </w:tabs>
        <w:spacing w:before="8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rtl w:val="0"/>
        </w:rPr>
        <w:t xml:space="preserve">H</w:t>
      </w:r>
      <w:r w:rsidDel="00000000" w:rsidR="00000000" w:rsidRPr="00000000">
        <w:rPr>
          <w:rFonts w:ascii="Verdana" w:cs="Verdana" w:eastAsia="Verdana" w:hAnsi="Verdana"/>
          <w:color w:val="000000"/>
          <w:rtl w:val="0"/>
        </w:rPr>
        <w:t xml:space="preserve">4</w:t>
        <w:tab/>
        <w:t xml:space="preserve">In order for H3 to break ties as fairly as possible, when a team is penalised a race win (or part thereof) for an incident when not racing, the team's total points score shall also be increased by 6 points (or 3 points) respectively. Individual race scores are not changed.</w:t>
      </w:r>
    </w:p>
    <w:p w:rsidR="00000000" w:rsidDel="00000000" w:rsidP="00000000" w:rsidRDefault="00000000" w:rsidRPr="00000000" w14:paraId="000000FB">
      <w:pPr>
        <w:pStyle w:val="Heading1"/>
        <w:pageBreakBefore w:val="1"/>
        <w:tabs>
          <w:tab w:val="left" w:leader="none" w:pos="1080"/>
        </w:tabs>
        <w:spacing w:after="0" w:before="0" w:lineRule="auto"/>
        <w:ind w:right="130"/>
        <w:jc w:val="both"/>
        <w:rPr>
          <w:color w:val="000000"/>
        </w:rPr>
      </w:pPr>
      <w:r w:rsidDel="00000000" w:rsidR="00000000" w:rsidRPr="00000000">
        <w:rPr>
          <w:color w:val="000000"/>
          <w:rtl w:val="0"/>
        </w:rPr>
        <w:t xml:space="preserve">Addendum </w:t>
      </w:r>
      <w:r w:rsidDel="00000000" w:rsidR="00000000" w:rsidRPr="00000000">
        <w:rPr>
          <w:rtl w:val="0"/>
        </w:rPr>
        <w:t xml:space="preserve">G</w:t>
      </w:r>
      <w:r w:rsidDel="00000000" w:rsidR="00000000" w:rsidRPr="00000000">
        <w:rPr>
          <w:color w:val="000000"/>
          <w:rtl w:val="0"/>
        </w:rPr>
        <w:t xml:space="preserve">: </w:t>
      </w:r>
      <w:sdt>
        <w:sdtPr>
          <w:id w:val="-1870324274"/>
          <w:tag w:val="goog_rdk_1"/>
        </w:sdtPr>
        <w:sdtContent>
          <w:commentRangeStart w:id="1"/>
        </w:sdtContent>
      </w:sdt>
      <w:r w:rsidDel="00000000" w:rsidR="00000000" w:rsidRPr="00000000">
        <w:rPr>
          <w:color w:val="000000"/>
          <w:rtl w:val="0"/>
        </w:rPr>
        <w:t xml:space="preserve">Swiss League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FC">
      <w:pPr>
        <w:pBdr>
          <w:right w:color="ffffff" w:space="4" w:sz="4" w:val="single"/>
        </w:pBdr>
        <w:spacing w:line="264" w:lineRule="auto"/>
        <w:ind w:right="136"/>
        <w:jc w:val="both"/>
        <w:rPr>
          <w:rFonts w:ascii="Verdana" w:cs="Verdana" w:eastAsia="Verdana" w:hAnsi="Verdana"/>
          <w:color w:val="00b050"/>
        </w:rPr>
      </w:pPr>
      <w:r w:rsidDel="00000000" w:rsidR="00000000" w:rsidRPr="00000000">
        <w:rPr>
          <w:rFonts w:ascii="Verdana" w:cs="Verdana" w:eastAsia="Verdana" w:hAnsi="Verdana"/>
          <w:color w:val="00b050"/>
          <w:rtl w:val="0"/>
        </w:rPr>
        <w:t xml:space="preserve">The Swiss League is a computer-generated league designed to qualify 8 teams for the knock-out stages from a large group of teams of diverse ability. It provides good racing by matching up teams of similar capability, and can be terminated at any time to start the knock-out stages.</w:t>
      </w:r>
    </w:p>
    <w:p w:rsidR="00000000" w:rsidDel="00000000" w:rsidP="00000000" w:rsidRDefault="00000000" w:rsidRPr="00000000" w14:paraId="000000FD">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G1</w:t>
        <w:tab/>
        <w:t xml:space="preserve">A draw will determine the first round.</w:t>
      </w:r>
    </w:p>
    <w:p w:rsidR="00000000" w:rsidDel="00000000" w:rsidP="00000000" w:rsidRDefault="00000000" w:rsidRPr="00000000" w14:paraId="000000FE">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G2</w:t>
        <w:tab/>
        <w:t xml:space="preserve">The second round will be using the order of the original draw, the first winner against the second winner and so on, except the first loser will sail the last loser or the last winner.</w:t>
      </w:r>
    </w:p>
    <w:p w:rsidR="00000000" w:rsidDel="00000000" w:rsidP="00000000" w:rsidRDefault="00000000" w:rsidRPr="00000000" w14:paraId="000000FF">
      <w:pPr>
        <w:tabs>
          <w:tab w:val="left" w:leader="none" w:pos="567"/>
        </w:tabs>
        <w:spacing w:before="80" w:line="264" w:lineRule="auto"/>
        <w:ind w:left="567" w:hanging="567"/>
        <w:jc w:val="both"/>
        <w:rPr>
          <w:rFonts w:ascii="Verdana" w:cs="Verdana" w:eastAsia="Verdana" w:hAnsi="Verdana"/>
          <w:highlight w:val="white"/>
        </w:rPr>
      </w:pPr>
      <w:r w:rsidDel="00000000" w:rsidR="00000000" w:rsidRPr="00000000">
        <w:rPr>
          <w:rFonts w:ascii="Verdana" w:cs="Verdana" w:eastAsia="Verdana" w:hAnsi="Verdana"/>
          <w:rtl w:val="0"/>
        </w:rPr>
        <w:t xml:space="preserve">G3</w:t>
        <w:tab/>
        <w:t xml:space="preserve">Rounds will then be scheduled at the conclusion of a round for the next round but one by ordering the teams, using the tie-breaks below, and then matching them as far as possible in order of their places (the first team will sail the second team and so on), except that teams shall not be matched if they have met within a specific number of rounds</w:t>
      </w:r>
      <w:r w:rsidDel="00000000" w:rsidR="00000000" w:rsidRPr="00000000">
        <w:rPr>
          <w:rFonts w:ascii="Verdana" w:cs="Verdana" w:eastAsia="Verdana" w:hAnsi="Verdana"/>
          <w:highlight w:val="white"/>
          <w:rtl w:val="0"/>
        </w:rPr>
        <w:t xml:space="preserve">. The default is 8; if not 8, the number shall be stated in A4.</w:t>
      </w:r>
    </w:p>
    <w:p w:rsidR="00000000" w:rsidDel="00000000" w:rsidP="00000000" w:rsidRDefault="00000000" w:rsidRPr="00000000" w14:paraId="00000100">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G4</w:t>
        <w:tab/>
        <w:t xml:space="preserve">If the final round is not completed, its results will be ignored.</w:t>
      </w:r>
    </w:p>
    <w:p w:rsidR="00000000" w:rsidDel="00000000" w:rsidP="00000000" w:rsidRDefault="00000000" w:rsidRPr="00000000" w14:paraId="00000101">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G5</w:t>
        <w:tab/>
        <w:t xml:space="preserve">Races that cannot be sailed in order, or for which results are not entered or complete, will be ignored for scheduling purposes. Subsequently corrected or altered results shall not affect a published schedule.</w:t>
      </w:r>
    </w:p>
    <w:p w:rsidR="00000000" w:rsidDel="00000000" w:rsidP="00000000" w:rsidRDefault="00000000" w:rsidRPr="00000000" w14:paraId="00000102">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G6</w:t>
        <w:tab/>
        <w:t xml:space="preserve">A ‘drop-out’ is a team unlikely, in the opinion of the race committee, to take any further part in the event. The decision to designate a team as a drop-out will be posted, after which its races will continue to be scheduled but will not be sailed and opponents shall score a win. Drop-outs will be scheduled from the first unscheduled round after dropping out, first against each other and then, where possible, against the lowest-placed team the drop-out has not met. Drop-outs may re-join the event at the discretion of the race committee whose decision will be final.</w:t>
      </w:r>
    </w:p>
    <w:p w:rsidR="00000000" w:rsidDel="00000000" w:rsidP="00000000" w:rsidRDefault="00000000" w:rsidRPr="00000000" w14:paraId="00000103">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G7</w:t>
        <w:tab/>
        <w:t xml:space="preserve">Any other missing team is a no-show and the opposing team shall be given a walk-over after at least one of its boats has started and sailed for two minutes.</w:t>
      </w:r>
    </w:p>
    <w:p w:rsidR="00000000" w:rsidDel="00000000" w:rsidP="00000000" w:rsidRDefault="00000000" w:rsidRPr="00000000" w14:paraId="00000104">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G8</w:t>
        <w:tab/>
        <w:t xml:space="preserve">Resails will be scheduled at the end of the next available round using the original race number. They will not necessarily be in the same boats as the original race.</w:t>
      </w:r>
    </w:p>
    <w:p w:rsidR="00000000" w:rsidDel="00000000" w:rsidP="00000000" w:rsidRDefault="00000000" w:rsidRPr="00000000" w14:paraId="00000105">
      <w:pPr>
        <w:tabs>
          <w:tab w:val="left" w:leader="none" w:pos="567"/>
        </w:tabs>
        <w:spacing w:before="80" w:line="264" w:lineRule="auto"/>
        <w:ind w:left="567" w:hanging="567"/>
        <w:jc w:val="both"/>
        <w:rPr>
          <w:rFonts w:ascii="Verdana" w:cs="Verdana" w:eastAsia="Verdana" w:hAnsi="Verdana"/>
        </w:rPr>
      </w:pPr>
      <w:r w:rsidDel="00000000" w:rsidR="00000000" w:rsidRPr="00000000">
        <w:rPr>
          <w:rFonts w:ascii="Verdana" w:cs="Verdana" w:eastAsia="Verdana" w:hAnsi="Verdana"/>
          <w:rtl w:val="0"/>
        </w:rPr>
        <w:t xml:space="preserve">G9</w:t>
        <w:tab/>
        <w:t xml:space="preserve">Half-win penalties shall be applied after the end of the round and before tie-breaks are applied.</w:t>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567"/>
        </w:tabs>
        <w:spacing w:before="80" w:line="264" w:lineRule="auto"/>
        <w:jc w:val="both"/>
        <w:rPr>
          <w:rFonts w:ascii="Verdana" w:cs="Verdana" w:eastAsia="Verdana" w:hAnsi="Verdana"/>
        </w:rPr>
      </w:pPr>
      <w:r w:rsidDel="00000000" w:rsidR="00000000" w:rsidRPr="00000000">
        <w:rPr>
          <w:rFonts w:ascii="Verdana" w:cs="Verdana" w:eastAsia="Verdana" w:hAnsi="Verdana"/>
          <w:rtl w:val="0"/>
        </w:rPr>
        <w:t xml:space="preserve">G10</w:t>
      </w:r>
      <w:r w:rsidDel="00000000" w:rsidR="00000000" w:rsidRPr="00000000">
        <w:rPr>
          <w:rFonts w:ascii="Verdana" w:cs="Verdana" w:eastAsia="Verdana" w:hAnsi="Verdana"/>
          <w:color w:val="000000"/>
          <w:rtl w:val="0"/>
        </w:rPr>
        <w:tab/>
      </w:r>
      <w:r w:rsidDel="00000000" w:rsidR="00000000" w:rsidRPr="00000000">
        <w:rPr>
          <w:rFonts w:ascii="Verdana" w:cs="Verdana" w:eastAsia="Verdana" w:hAnsi="Verdana"/>
          <w:rtl w:val="0"/>
        </w:rPr>
        <w:t xml:space="preserve">Ties shall be broken, in order of precedence, in favour of the team(s) that has:</w:t>
      </w:r>
    </w:p>
    <w:p w:rsidR="00000000" w:rsidDel="00000000" w:rsidP="00000000" w:rsidRDefault="00000000" w:rsidRPr="00000000" w14:paraId="00000107">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if the tie is between two teams only, won the last race between them;</w:t>
      </w:r>
    </w:p>
    <w:p w:rsidR="00000000" w:rsidDel="00000000" w:rsidP="00000000" w:rsidRDefault="00000000" w:rsidRPr="00000000" w14:paraId="00000108">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sailed more races against teams that have a higher place;</w:t>
      </w:r>
    </w:p>
    <w:p w:rsidR="00000000" w:rsidDel="00000000" w:rsidP="00000000" w:rsidRDefault="00000000" w:rsidRPr="00000000" w14:paraId="00000109">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sailed fewer races against teams that have a lower place;</w:t>
      </w:r>
    </w:p>
    <w:p w:rsidR="00000000" w:rsidDel="00000000" w:rsidP="00000000" w:rsidRDefault="00000000" w:rsidRPr="00000000" w14:paraId="0000010A">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the lowest sum of the places of the teams the tied teams have beaten;</w:t>
      </w:r>
    </w:p>
    <w:p w:rsidR="00000000" w:rsidDel="00000000" w:rsidP="00000000" w:rsidRDefault="00000000" w:rsidRPr="00000000" w14:paraId="0000010B">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the lowest sum of the places of the teams to which the tied teams have lost;</w:t>
      </w:r>
    </w:p>
    <w:p w:rsidR="00000000" w:rsidDel="00000000" w:rsidP="00000000" w:rsidRDefault="00000000" w:rsidRPr="00000000" w14:paraId="0000010C">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beaten the highest-placed team the tied teams have individually beaten;</w:t>
      </w:r>
    </w:p>
    <w:p w:rsidR="00000000" w:rsidDel="00000000" w:rsidP="00000000" w:rsidRDefault="00000000" w:rsidRPr="00000000" w14:paraId="0000010D">
      <w:pPr>
        <w:numPr>
          <w:ilvl w:val="0"/>
          <w:numId w:val="11"/>
        </w:numPr>
        <w:pBdr>
          <w:top w:space="0" w:sz="0" w:val="nil"/>
          <w:left w:space="0" w:sz="0" w:val="nil"/>
          <w:bottom w:space="0" w:sz="0" w:val="nil"/>
          <w:right w:space="0" w:sz="0" w:val="nil"/>
          <w:between w:space="0" w:sz="0" w:val="nil"/>
        </w:pBdr>
        <w:tabs>
          <w:tab w:val="left" w:leader="none" w:pos="567"/>
          <w:tab w:val="left" w:leader="none" w:pos="964"/>
        </w:tabs>
        <w:spacing w:before="60" w:line="264" w:lineRule="auto"/>
        <w:ind w:left="964" w:hanging="397"/>
        <w:jc w:val="both"/>
        <w:rPr>
          <w:color w:val="000000"/>
        </w:rPr>
      </w:pPr>
      <w:r w:rsidDel="00000000" w:rsidR="00000000" w:rsidRPr="00000000">
        <w:rPr>
          <w:rFonts w:ascii="Verdana" w:cs="Verdana" w:eastAsia="Verdana" w:hAnsi="Verdana"/>
          <w:color w:val="000000"/>
          <w:rtl w:val="0"/>
        </w:rPr>
        <w:t xml:space="preserve">not been beaten by the lowest-placed team to which the tied teams have individually lost.</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before="80" w:line="264" w:lineRule="auto"/>
        <w:ind w:left="567" w:right="136" w:firstLine="0"/>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Step (a) shall be applied whenever a step leaves a tie between two teams.</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before="80" w:line="264" w:lineRule="auto"/>
        <w:ind w:left="567" w:right="136" w:firstLine="0"/>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Steps (b) to (g) shall be repeated until no more ties can be broken. Any remaining ties shall then be broken by the draw for the first round; ties in odd-numbered rounds shall use the draw, ties in even-numbered rounds shall use the draw inverted.</w:t>
      </w:r>
    </w:p>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left" w:leader="none" w:pos="567"/>
          <w:tab w:val="left" w:leader="none" w:pos="964"/>
        </w:tabs>
        <w:spacing w:before="240" w:line="264" w:lineRule="auto"/>
        <w:jc w:val="both"/>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Addendum J: Special Event Format</w:t>
      </w:r>
    </w:p>
    <w:p w:rsidR="00000000" w:rsidDel="00000000" w:rsidP="00000000" w:rsidRDefault="00000000" w:rsidRPr="00000000" w14:paraId="00000111">
      <w:pPr>
        <w:tabs>
          <w:tab w:val="left" w:leader="none" w:pos="1080"/>
        </w:tabs>
        <w:spacing w:before="60" w:lineRule="auto"/>
        <w:rPr>
          <w:rFonts w:ascii="Verdana" w:cs="Verdana" w:eastAsia="Verdana" w:hAnsi="Verdana"/>
        </w:rPr>
      </w:pPr>
      <w:r w:rsidDel="00000000" w:rsidR="00000000" w:rsidRPr="00000000">
        <w:rPr>
          <w:rFonts w:ascii="Verdana" w:cs="Verdana" w:eastAsia="Verdana" w:hAnsi="Verdana"/>
          <w:color w:val="00b050"/>
          <w:rtl w:val="0"/>
        </w:rPr>
        <w:t xml:space="preserve">See also SI Addendum B</w:t>
      </w:r>
      <w:r w:rsidDel="00000000" w:rsidR="00000000" w:rsidRPr="00000000">
        <w:rPr>
          <w:rFonts w:ascii="Verdana" w:cs="Verdana" w:eastAsia="Verdana" w:hAnsi="Verdana"/>
          <w:i w:val="1"/>
          <w:iCs w:val="1"/>
          <w:color w:val="93c47d"/>
          <w:rtl w:val="0"/>
        </w:rPr>
        <w:t xml:space="preserve">.</w:t>
      </w:r>
      <w:r w:rsidDel="00000000" w:rsidR="00000000" w:rsidRPr="00000000">
        <w:rPr>
          <w:rtl w:val="0"/>
        </w:rPr>
      </w:r>
    </w:p>
    <w:p w:rsidR="00000000" w:rsidDel="00000000" w:rsidP="00000000" w:rsidRDefault="00000000" w:rsidRPr="00000000" w14:paraId="00000112">
      <w:pPr>
        <w:pStyle w:val="Heading1"/>
        <w:pageBreakBefore w:val="1"/>
        <w:tabs>
          <w:tab w:val="left" w:leader="none" w:pos="1080"/>
        </w:tabs>
        <w:spacing w:after="0" w:before="0" w:lineRule="auto"/>
        <w:ind w:right="130"/>
        <w:jc w:val="both"/>
        <w:rPr>
          <w:color w:val="000000"/>
        </w:rPr>
      </w:pPr>
      <w:r w:rsidDel="00000000" w:rsidR="00000000" w:rsidRPr="00000000">
        <w:rPr>
          <w:color w:val="000000"/>
          <w:rtl w:val="0"/>
        </w:rPr>
        <w:t xml:space="preserve">Addendum K: When Boats are Supplied by the Organising Authority</w:t>
      </w:r>
    </w:p>
    <w:p w:rsidR="00000000" w:rsidDel="00000000" w:rsidP="00000000" w:rsidRDefault="00000000" w:rsidRPr="00000000" w14:paraId="00000113">
      <w:pPr>
        <w:tabs>
          <w:tab w:val="left" w:leader="none" w:pos="567"/>
        </w:tabs>
        <w:spacing w:before="120" w:line="264" w:lineRule="auto"/>
        <w:ind w:left="567" w:hanging="567"/>
        <w:jc w:val="both"/>
        <w:rPr>
          <w:rFonts w:ascii="Verdana" w:cs="Verdana" w:eastAsia="Verdana" w:hAnsi="Verdana"/>
          <w:i w:val="1"/>
          <w:iCs w:val="1"/>
        </w:rPr>
      </w:pPr>
      <w:r w:rsidDel="00000000" w:rsidR="00000000" w:rsidRPr="00000000">
        <w:rPr>
          <w:rFonts w:ascii="Verdana" w:cs="Verdana" w:eastAsia="Verdana" w:hAnsi="Verdana"/>
          <w:rtl w:val="0"/>
        </w:rPr>
        <w:t xml:space="preserve">K1</w:t>
        <w:tab/>
      </w:r>
      <w:r w:rsidDel="00000000" w:rsidR="00000000" w:rsidRPr="00000000">
        <w:rPr>
          <w:rFonts w:ascii="Verdana" w:cs="Verdana" w:eastAsia="Verdana" w:hAnsi="Verdana"/>
          <w:smallCaps w:val="1"/>
          <w:rtl w:val="0"/>
        </w:rPr>
        <w:t xml:space="preserve">EQUALISATION AND ALLOCATION</w:t>
      </w:r>
      <w:r w:rsidDel="00000000" w:rsidR="00000000" w:rsidRPr="00000000">
        <w:rPr>
          <w:rtl w:val="0"/>
        </w:rPr>
      </w:r>
    </w:p>
    <w:p w:rsidR="00000000" w:rsidDel="00000000" w:rsidP="00000000" w:rsidRDefault="00000000" w:rsidRPr="00000000" w14:paraId="00000114">
      <w:pPr>
        <w:numPr>
          <w:ilvl w:val="0"/>
          <w:numId w:val="3"/>
        </w:numPr>
        <w:pBdr>
          <w:top w:space="0" w:sz="0" w:val="nil"/>
          <w:left w:space="0" w:sz="0" w:val="nil"/>
          <w:bottom w:space="0" w:sz="0" w:val="nil"/>
          <w:right w:space="0" w:sz="0" w:val="nil"/>
          <w:between w:space="0" w:sz="0" w:val="nil"/>
        </w:pBdr>
        <w:tabs>
          <w:tab w:val="left" w:leader="none" w:pos="964"/>
        </w:tabs>
        <w:spacing w:before="60" w:line="264" w:lineRule="auto"/>
        <w:ind w:left="964" w:hanging="397"/>
        <w:rPr>
          <w:rFonts w:ascii="Verdana" w:cs="Verdana" w:eastAsia="Verdana" w:hAnsi="Verdana"/>
          <w:color w:val="000000"/>
        </w:rPr>
      </w:pPr>
      <w:r w:rsidDel="00000000" w:rsidR="00000000" w:rsidRPr="00000000">
        <w:rPr>
          <w:rFonts w:ascii="Verdana" w:cs="Verdana" w:eastAsia="Verdana" w:hAnsi="Verdana"/>
          <w:color w:val="000000"/>
          <w:rtl w:val="0"/>
        </w:rPr>
        <w:t xml:space="preserve">The </w:t>
      </w:r>
      <w:r w:rsidDel="00000000" w:rsidR="00000000" w:rsidRPr="00000000">
        <w:rPr>
          <w:rFonts w:ascii="Verdana" w:cs="Verdana" w:eastAsia="Verdana" w:hAnsi="Verdana"/>
          <w:rtl w:val="0"/>
        </w:rPr>
        <w:t xml:space="preserve">organising</w:t>
      </w:r>
      <w:r w:rsidDel="00000000" w:rsidR="00000000" w:rsidRPr="00000000">
        <w:rPr>
          <w:rFonts w:ascii="Verdana" w:cs="Verdana" w:eastAsia="Verdana" w:hAnsi="Verdana"/>
          <w:color w:val="000000"/>
          <w:rtl w:val="0"/>
        </w:rPr>
        <w:t xml:space="preserve"> authority and race committee will take reasonable steps to equalise the boats.</w:t>
      </w:r>
    </w:p>
    <w:p w:rsidR="00000000" w:rsidDel="00000000" w:rsidP="00000000" w:rsidRDefault="00000000" w:rsidRPr="00000000" w14:paraId="00000115">
      <w:pPr>
        <w:numPr>
          <w:ilvl w:val="0"/>
          <w:numId w:val="3"/>
        </w:numPr>
        <w:pBdr>
          <w:top w:space="0" w:sz="0" w:val="nil"/>
          <w:left w:space="0" w:sz="0" w:val="nil"/>
          <w:bottom w:space="0" w:sz="0" w:val="nil"/>
          <w:right w:space="0" w:sz="0" w:val="nil"/>
          <w:between w:space="0" w:sz="0" w:val="nil"/>
        </w:pBdr>
        <w:tabs>
          <w:tab w:val="left" w:leader="none" w:pos="964"/>
        </w:tabs>
        <w:spacing w:before="60" w:line="264" w:lineRule="auto"/>
        <w:ind w:left="964" w:hanging="397"/>
        <w:rPr>
          <w:rFonts w:ascii="Verdana" w:cs="Verdana" w:eastAsia="Verdana" w:hAnsi="Verdana"/>
          <w:color w:val="000000"/>
        </w:rPr>
      </w:pPr>
      <w:r w:rsidDel="00000000" w:rsidR="00000000" w:rsidRPr="00000000">
        <w:rPr>
          <w:rFonts w:ascii="Verdana" w:cs="Verdana" w:eastAsia="Verdana" w:hAnsi="Verdana"/>
          <w:color w:val="000000"/>
          <w:rtl w:val="0"/>
        </w:rPr>
        <w:t xml:space="preserve">The race committee will allocate the boats to be used in each race.</w:t>
      </w:r>
    </w:p>
    <w:p w:rsidR="00000000" w:rsidDel="00000000" w:rsidP="00000000" w:rsidRDefault="00000000" w:rsidRPr="00000000" w14:paraId="00000116">
      <w:pPr>
        <w:numPr>
          <w:ilvl w:val="0"/>
          <w:numId w:val="3"/>
        </w:numPr>
        <w:pBdr>
          <w:top w:space="0" w:sz="0" w:val="nil"/>
          <w:left w:space="0" w:sz="0" w:val="nil"/>
          <w:bottom w:space="0" w:sz="0" w:val="nil"/>
          <w:right w:space="0" w:sz="0" w:val="nil"/>
          <w:between w:space="0" w:sz="0" w:val="nil"/>
        </w:pBdr>
        <w:tabs>
          <w:tab w:val="left" w:leader="none" w:pos="964"/>
        </w:tabs>
        <w:spacing w:before="6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Neither the allocation of boats, nor any variation between the boats and their equipment, shall be grounds for redress. This changes RRS 61.4(b).</w:t>
      </w:r>
    </w:p>
    <w:p w:rsidR="00000000" w:rsidDel="00000000" w:rsidP="00000000" w:rsidRDefault="00000000" w:rsidRPr="00000000" w14:paraId="00000117">
      <w:pPr>
        <w:tabs>
          <w:tab w:val="left" w:leader="none" w:pos="567"/>
          <w:tab w:val="left" w:leader="none" w:pos="630"/>
          <w:tab w:val="left" w:leader="none" w:pos="993"/>
        </w:tabs>
        <w:spacing w:before="12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K2</w:t>
        <w:tab/>
        <w:t xml:space="preserve">(a)</w:t>
        <w:tab/>
        <w:t xml:space="preserve">Supplied boats shall be deemed to conform to their class rules.</w:t>
      </w:r>
    </w:p>
    <w:p w:rsidR="00000000" w:rsidDel="00000000" w:rsidP="00000000" w:rsidRDefault="00000000" w:rsidRPr="00000000" w14:paraId="00000118">
      <w:pPr>
        <w:tabs>
          <w:tab w:val="left" w:leader="none" w:pos="567"/>
          <w:tab w:val="left" w:leader="none" w:pos="630"/>
          <w:tab w:val="left" w:leader="none" w:pos="993"/>
        </w:tabs>
        <w:spacing w:before="60" w:line="264" w:lineRule="auto"/>
        <w:ind w:left="567" w:hanging="567"/>
        <w:jc w:val="both"/>
        <w:rPr>
          <w:rFonts w:ascii="Verdana" w:cs="Verdana" w:eastAsia="Verdana" w:hAnsi="Verdana"/>
          <w:color w:val="000000"/>
        </w:rPr>
      </w:pPr>
      <w:r w:rsidDel="00000000" w:rsidR="00000000" w:rsidRPr="00000000">
        <w:rPr>
          <w:rFonts w:ascii="Verdana" w:cs="Verdana" w:eastAsia="Verdana" w:hAnsi="Verdana"/>
          <w:color w:val="000000"/>
          <w:rtl w:val="0"/>
        </w:rPr>
        <w:tab/>
        <w:t xml:space="preserve">(b)</w:t>
        <w:tab/>
        <w:t xml:space="preserve">When class rules change RRS 42, such changes shall not apply.</w:t>
      </w:r>
    </w:p>
    <w:p w:rsidR="00000000" w:rsidDel="00000000" w:rsidP="00000000" w:rsidRDefault="00000000" w:rsidRPr="00000000" w14:paraId="00000119">
      <w:pPr>
        <w:tabs>
          <w:tab w:val="left" w:leader="none" w:pos="567"/>
        </w:tabs>
        <w:spacing w:before="120" w:line="264" w:lineRule="auto"/>
        <w:ind w:left="567" w:hanging="567"/>
        <w:jc w:val="both"/>
        <w:rPr>
          <w:rFonts w:ascii="Verdana" w:cs="Verdana" w:eastAsia="Verdana" w:hAnsi="Verdana"/>
          <w:smallCaps w:val="1"/>
        </w:rPr>
      </w:pPr>
      <w:r w:rsidDel="00000000" w:rsidR="00000000" w:rsidRPr="00000000">
        <w:rPr>
          <w:rFonts w:ascii="Verdana" w:cs="Verdana" w:eastAsia="Verdana" w:hAnsi="Verdana"/>
          <w:rtl w:val="0"/>
        </w:rPr>
        <w:t xml:space="preserve">K3</w:t>
        <w:tab/>
      </w:r>
      <w:r w:rsidDel="00000000" w:rsidR="00000000" w:rsidRPr="00000000">
        <w:rPr>
          <w:rFonts w:ascii="Verdana" w:cs="Verdana" w:eastAsia="Verdana" w:hAnsi="Verdana"/>
          <w:smallCaps w:val="1"/>
          <w:rtl w:val="0"/>
        </w:rPr>
        <w:t xml:space="preserve">RESPONSIBILITY FOR A BOAT</w:t>
      </w:r>
    </w:p>
    <w:p w:rsidR="00000000" w:rsidDel="00000000" w:rsidP="00000000" w:rsidRDefault="00000000" w:rsidRPr="00000000" w14:paraId="0000011A">
      <w:pPr>
        <w:numPr>
          <w:ilvl w:val="0"/>
          <w:numId w:val="2"/>
        </w:numPr>
        <w:tabs>
          <w:tab w:val="left" w:leader="none" w:pos="964"/>
        </w:tabs>
        <w:spacing w:before="6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A boat shall remain the responsibility of the team until handed over to the race committee or the next team to use that boat. Boats shall be handed over as empty of water as practical and in racing trim.</w:t>
      </w:r>
    </w:p>
    <w:p w:rsidR="00000000" w:rsidDel="00000000" w:rsidP="00000000" w:rsidRDefault="00000000" w:rsidRPr="00000000" w14:paraId="0000011B">
      <w:pPr>
        <w:numPr>
          <w:ilvl w:val="0"/>
          <w:numId w:val="2"/>
        </w:numPr>
        <w:tabs>
          <w:tab w:val="left" w:leader="none" w:pos="964"/>
        </w:tabs>
        <w:spacing w:before="6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rtl w:val="0"/>
        </w:rPr>
        <w:t xml:space="preserve">Competitors are responsible for inspecting their boats before racing.</w:t>
      </w:r>
      <w:r w:rsidDel="00000000" w:rsidR="00000000" w:rsidRPr="00000000">
        <w:rPr>
          <w:rtl w:val="0"/>
        </w:rPr>
      </w:r>
    </w:p>
    <w:p w:rsidR="00000000" w:rsidDel="00000000" w:rsidP="00000000" w:rsidRDefault="00000000" w:rsidRPr="00000000" w14:paraId="0000011C">
      <w:pPr>
        <w:numPr>
          <w:ilvl w:val="0"/>
          <w:numId w:val="2"/>
        </w:numPr>
        <w:tabs>
          <w:tab w:val="left" w:leader="none" w:pos="964"/>
        </w:tabs>
        <w:spacing w:before="6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rtl w:val="0"/>
        </w:rPr>
        <w:t xml:space="preserve">Competitors shall report any defects, damage or breakdown to the race committee at the first reasonable opportunity.</w:t>
      </w:r>
      <w:r w:rsidDel="00000000" w:rsidR="00000000" w:rsidRPr="00000000">
        <w:rPr>
          <w:rtl w:val="0"/>
        </w:rPr>
      </w:r>
    </w:p>
    <w:p w:rsidR="00000000" w:rsidDel="00000000" w:rsidP="00000000" w:rsidRDefault="00000000" w:rsidRPr="00000000" w14:paraId="0000011D">
      <w:pPr>
        <w:numPr>
          <w:ilvl w:val="0"/>
          <w:numId w:val="2"/>
        </w:numPr>
        <w:tabs>
          <w:tab w:val="left" w:leader="none" w:pos="964"/>
        </w:tabs>
        <w:spacing w:before="60" w:line="264" w:lineRule="auto"/>
        <w:ind w:left="964" w:hanging="397"/>
        <w:jc w:val="both"/>
        <w:rPr>
          <w:rFonts w:ascii="Verdana" w:cs="Verdana" w:eastAsia="Verdana" w:hAnsi="Verdana"/>
          <w:color w:val="000000"/>
        </w:rPr>
      </w:pPr>
      <w:r w:rsidDel="00000000" w:rsidR="00000000" w:rsidRPr="00000000">
        <w:rPr>
          <w:rFonts w:ascii="Verdana" w:cs="Verdana" w:eastAsia="Verdana" w:hAnsi="Verdana"/>
          <w:rtl w:val="0"/>
        </w:rPr>
        <w:t xml:space="preserve">When to continue racing after damage or a breakdown risks further damage to the boat, she shall retire immediately.</w:t>
      </w:r>
      <w:r w:rsidDel="00000000" w:rsidR="00000000" w:rsidRPr="00000000">
        <w:rPr>
          <w:rtl w:val="0"/>
        </w:rPr>
      </w:r>
    </w:p>
    <w:p w:rsidR="00000000" w:rsidDel="00000000" w:rsidP="00000000" w:rsidRDefault="00000000" w:rsidRPr="00000000" w14:paraId="0000011E">
      <w:pPr>
        <w:tabs>
          <w:tab w:val="left" w:leader="none" w:pos="567"/>
        </w:tabs>
        <w:spacing w:before="120" w:line="264" w:lineRule="auto"/>
        <w:jc w:val="both"/>
        <w:rPr>
          <w:rFonts w:ascii="Verdana" w:cs="Verdana" w:eastAsia="Verdana" w:hAnsi="Verdana"/>
        </w:rPr>
      </w:pPr>
      <w:r w:rsidDel="00000000" w:rsidR="00000000" w:rsidRPr="00000000">
        <w:rPr>
          <w:rFonts w:ascii="Verdana" w:cs="Verdana" w:eastAsia="Verdana" w:hAnsi="Verdana"/>
          <w:rtl w:val="0"/>
        </w:rPr>
        <w:t xml:space="preserve">K4</w:t>
        <w:tab/>
        <w:t xml:space="preserve">PROHIBITED ACTIONS</w:t>
      </w:r>
    </w:p>
    <w:p w:rsidR="00000000" w:rsidDel="00000000" w:rsidP="00000000" w:rsidRDefault="00000000" w:rsidRPr="00000000" w14:paraId="0000011F">
      <w:pPr>
        <w:tabs>
          <w:tab w:val="left" w:leader="none" w:pos="964"/>
        </w:tabs>
        <w:spacing w:before="60" w:line="264" w:lineRule="auto"/>
        <w:ind w:left="964" w:hanging="397"/>
        <w:jc w:val="both"/>
        <w:rPr>
          <w:rFonts w:ascii="Verdana" w:cs="Verdana" w:eastAsia="Verdana" w:hAnsi="Verdana"/>
        </w:rPr>
      </w:pPr>
      <w:r w:rsidDel="00000000" w:rsidR="00000000" w:rsidRPr="00000000">
        <w:rPr>
          <w:rFonts w:ascii="Verdana" w:cs="Verdana" w:eastAsia="Verdana" w:hAnsi="Verdana"/>
          <w:rtl w:val="0"/>
        </w:rPr>
        <w:t xml:space="preserve">(a) Adjusting or altering the tension of standing rigging, excluding the backstay when fitted, except with the authorisation of the race committee;</w:t>
      </w:r>
    </w:p>
    <w:p w:rsidR="00000000" w:rsidDel="00000000" w:rsidP="00000000" w:rsidRDefault="00000000" w:rsidRPr="00000000" w14:paraId="00000120">
      <w:pPr>
        <w:tabs>
          <w:tab w:val="left" w:leader="none" w:pos="964"/>
        </w:tabs>
        <w:spacing w:before="60" w:line="264" w:lineRule="auto"/>
        <w:ind w:left="964" w:hanging="397"/>
        <w:jc w:val="both"/>
        <w:rPr>
          <w:rFonts w:ascii="Verdana" w:cs="Verdana" w:eastAsia="Verdana" w:hAnsi="Verdana"/>
        </w:rPr>
      </w:pPr>
      <w:r w:rsidDel="00000000" w:rsidR="00000000" w:rsidRPr="00000000">
        <w:rPr>
          <w:rFonts w:ascii="Verdana" w:cs="Verdana" w:eastAsia="Verdana" w:hAnsi="Verdana"/>
          <w:rtl w:val="0"/>
        </w:rPr>
        <w:t xml:space="preserve">(b)</w:t>
        <w:tab/>
        <w:t xml:space="preserve">Adding to, omitting or altering the equipment supplied, including cutting or shortening any sheets, control lines or other running rigging;</w:t>
      </w:r>
    </w:p>
    <w:p w:rsidR="00000000" w:rsidDel="00000000" w:rsidP="00000000" w:rsidRDefault="00000000" w:rsidRPr="00000000" w14:paraId="00000121">
      <w:pPr>
        <w:tabs>
          <w:tab w:val="left" w:leader="none" w:pos="964"/>
        </w:tabs>
        <w:spacing w:before="60" w:line="264" w:lineRule="auto"/>
        <w:ind w:left="964" w:hanging="397"/>
        <w:rPr>
          <w:rFonts w:ascii="Verdana" w:cs="Verdana" w:eastAsia="Verdana" w:hAnsi="Verdana"/>
        </w:rPr>
      </w:pPr>
      <w:r w:rsidDel="00000000" w:rsidR="00000000" w:rsidRPr="00000000">
        <w:rPr>
          <w:rFonts w:ascii="Verdana" w:cs="Verdana" w:eastAsia="Verdana" w:hAnsi="Verdana"/>
          <w:rtl w:val="0"/>
        </w:rPr>
        <w:t xml:space="preserve">(c)</w:t>
        <w:tab/>
        <w:t xml:space="preserve">Removing or replacing any equipment without the consent of the race committee;</w:t>
      </w:r>
    </w:p>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left" w:leader="none" w:pos="964"/>
        </w:tabs>
        <w:spacing w:before="60" w:line="264" w:lineRule="auto"/>
        <w:ind w:left="964" w:hanging="397"/>
        <w:jc w:val="both"/>
        <w:rPr>
          <w:rFonts w:ascii="Verdana" w:cs="Verdana" w:eastAsia="Verdana" w:hAnsi="Verdana"/>
        </w:rPr>
      </w:pPr>
      <w:r w:rsidDel="00000000" w:rsidR="00000000" w:rsidRPr="00000000">
        <w:rPr>
          <w:rFonts w:ascii="Verdana" w:cs="Verdana" w:eastAsia="Verdana" w:hAnsi="Verdana"/>
          <w:rtl w:val="0"/>
        </w:rPr>
        <w:t xml:space="preserve">(d)</w:t>
        <w:tab/>
        <w:t xml:space="preserve">Marking directly on the hull or deck with permanent ink;</w:t>
      </w:r>
    </w:p>
    <w:p w:rsidR="00000000" w:rsidDel="00000000" w:rsidP="00000000" w:rsidRDefault="00000000" w:rsidRPr="00000000" w14:paraId="00000123">
      <w:pPr>
        <w:pBdr>
          <w:top w:space="0" w:sz="0" w:val="nil"/>
          <w:left w:space="0" w:sz="0" w:val="nil"/>
          <w:bottom w:space="0" w:sz="0" w:val="nil"/>
          <w:right w:space="0" w:sz="0" w:val="nil"/>
          <w:between w:space="0" w:sz="0" w:val="nil"/>
        </w:pBdr>
        <w:tabs>
          <w:tab w:val="left" w:leader="none" w:pos="964"/>
        </w:tabs>
        <w:spacing w:before="60" w:line="264" w:lineRule="auto"/>
        <w:ind w:left="964" w:hanging="397"/>
        <w:jc w:val="both"/>
        <w:rPr>
          <w:rFonts w:ascii="Verdana" w:cs="Verdana" w:eastAsia="Verdana" w:hAnsi="Verdana"/>
        </w:rPr>
      </w:pPr>
      <w:r w:rsidDel="00000000" w:rsidR="00000000" w:rsidRPr="00000000">
        <w:rPr>
          <w:rFonts w:ascii="Verdana" w:cs="Verdana" w:eastAsia="Verdana" w:hAnsi="Verdana"/>
          <w:rtl w:val="0"/>
        </w:rPr>
        <w:t xml:space="preserve">(e)</w:t>
        <w:tab/>
        <w:t xml:space="preserve">Perforating sails, even to attach tell tales;</w:t>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left" w:leader="none" w:pos="964"/>
        </w:tabs>
        <w:spacing w:before="60" w:line="264" w:lineRule="auto"/>
        <w:ind w:left="964" w:hanging="397"/>
        <w:jc w:val="both"/>
        <w:rPr>
          <w:rFonts w:ascii="Verdana" w:cs="Verdana" w:eastAsia="Verdana" w:hAnsi="Verdana"/>
        </w:rPr>
      </w:pPr>
      <w:r w:rsidDel="00000000" w:rsidR="00000000" w:rsidRPr="00000000">
        <w:rPr>
          <w:rFonts w:ascii="Verdana" w:cs="Verdana" w:eastAsia="Verdana" w:hAnsi="Verdana"/>
          <w:rtl w:val="0"/>
        </w:rPr>
        <w:t xml:space="preserve">(f)</w:t>
        <w:tab/>
        <w:t xml:space="preserve">Boarding or using a boat without the consent of the race committee.</w:t>
      </w:r>
    </w:p>
    <w:p w:rsidR="00000000" w:rsidDel="00000000" w:rsidP="00000000" w:rsidRDefault="00000000" w:rsidRPr="00000000" w14:paraId="00000125">
      <w:pPr>
        <w:tabs>
          <w:tab w:val="left" w:leader="none" w:pos="567"/>
        </w:tabs>
        <w:spacing w:before="120" w:line="264" w:lineRule="auto"/>
        <w:jc w:val="both"/>
        <w:rPr>
          <w:rFonts w:ascii="Verdana" w:cs="Verdana" w:eastAsia="Verdana" w:hAnsi="Verdana"/>
        </w:rPr>
      </w:pPr>
      <w:r w:rsidDel="00000000" w:rsidR="00000000" w:rsidRPr="00000000">
        <w:rPr>
          <w:rFonts w:ascii="Verdana" w:cs="Verdana" w:eastAsia="Verdana" w:hAnsi="Verdana"/>
          <w:rtl w:val="0"/>
        </w:rPr>
        <w:t xml:space="preserve">K5</w:t>
        <w:tab/>
      </w:r>
      <w:r w:rsidDel="00000000" w:rsidR="00000000" w:rsidRPr="00000000">
        <w:rPr>
          <w:rFonts w:ascii="Verdana" w:cs="Verdana" w:eastAsia="Verdana" w:hAnsi="Verdana"/>
          <w:smallCaps w:val="1"/>
          <w:rtl w:val="0"/>
        </w:rPr>
        <w:t xml:space="preserve">REQUIRED ACTIONS AT END OF EACH DAY</w:t>
      </w:r>
      <w:r w:rsidDel="00000000" w:rsidR="00000000" w:rsidRPr="00000000">
        <w:rPr>
          <w:rtl w:val="0"/>
        </w:rPr>
      </w:r>
    </w:p>
    <w:p w:rsidR="00000000" w:rsidDel="00000000" w:rsidP="00000000" w:rsidRDefault="00000000" w:rsidRPr="00000000" w14:paraId="00000126">
      <w:pPr>
        <w:pBdr>
          <w:right w:color="ffffff" w:space="4" w:sz="4" w:val="single"/>
        </w:pBdr>
        <w:tabs>
          <w:tab w:val="left" w:leader="none" w:pos="567"/>
          <w:tab w:val="left" w:leader="none" w:pos="630"/>
        </w:tabs>
        <w:spacing w:before="40" w:line="264" w:lineRule="auto"/>
        <w:jc w:val="both"/>
        <w:rPr>
          <w:rFonts w:ascii="Verdana" w:cs="Verdana" w:eastAsia="Verdana" w:hAnsi="Verdana"/>
        </w:rPr>
      </w:pPr>
      <w:r w:rsidDel="00000000" w:rsidR="00000000" w:rsidRPr="00000000">
        <w:rPr>
          <w:rFonts w:ascii="Verdana" w:cs="Verdana" w:eastAsia="Verdana" w:hAnsi="Verdana"/>
          <w:rtl w:val="0"/>
        </w:rPr>
        <w:tab/>
        <w:t xml:space="preserve">At the end of each sailing day, the crew shall complete the following tasks:</w:t>
      </w:r>
    </w:p>
    <w:p w:rsidR="00000000" w:rsidDel="00000000" w:rsidP="00000000" w:rsidRDefault="00000000" w:rsidRPr="00000000" w14:paraId="00000127">
      <w:pPr>
        <w:numPr>
          <w:ilvl w:val="2"/>
          <w:numId w:val="4"/>
        </w:numPr>
        <w:pBdr>
          <w:right w:color="ffffff" w:space="4" w:sz="4" w:val="single"/>
        </w:pBdr>
        <w:tabs>
          <w:tab w:val="left" w:leader="none" w:pos="1080"/>
        </w:tabs>
        <w:spacing w:before="60" w:line="264" w:lineRule="auto"/>
        <w:ind w:left="964" w:hanging="448"/>
        <w:rPr/>
      </w:pPr>
      <w:r w:rsidDel="00000000" w:rsidR="00000000" w:rsidRPr="00000000">
        <w:rPr>
          <w:rFonts w:ascii="Verdana" w:cs="Verdana" w:eastAsia="Verdana" w:hAnsi="Verdana"/>
          <w:rtl w:val="0"/>
        </w:rPr>
        <w:t xml:space="preserve">Sails shall be rolled, bagged and placed as directed.</w:t>
      </w:r>
      <w:r w:rsidDel="00000000" w:rsidR="00000000" w:rsidRPr="00000000">
        <w:rPr>
          <w:rtl w:val="0"/>
        </w:rPr>
      </w:r>
    </w:p>
    <w:p w:rsidR="00000000" w:rsidDel="00000000" w:rsidP="00000000" w:rsidRDefault="00000000" w:rsidRPr="00000000" w14:paraId="00000128">
      <w:pPr>
        <w:numPr>
          <w:ilvl w:val="2"/>
          <w:numId w:val="4"/>
        </w:numPr>
        <w:pBdr>
          <w:right w:color="ffffff" w:space="4" w:sz="4" w:val="single"/>
        </w:pBdr>
        <w:tabs>
          <w:tab w:val="left" w:leader="none" w:pos="1080"/>
        </w:tabs>
        <w:spacing w:before="60" w:line="264" w:lineRule="auto"/>
        <w:ind w:left="964" w:hanging="448"/>
        <w:rPr/>
      </w:pPr>
      <w:r w:rsidDel="00000000" w:rsidR="00000000" w:rsidRPr="00000000">
        <w:rPr>
          <w:rFonts w:ascii="Verdana" w:cs="Verdana" w:eastAsia="Verdana" w:hAnsi="Verdana"/>
          <w:rtl w:val="0"/>
        </w:rPr>
        <w:t xml:space="preserve">The boat shall be left in the same state of cleanliness as when first boarded that day.</w:t>
      </w:r>
      <w:r w:rsidDel="00000000" w:rsidR="00000000" w:rsidRPr="00000000">
        <w:rPr>
          <w:rtl w:val="0"/>
        </w:rPr>
      </w:r>
    </w:p>
    <w:p w:rsidR="00000000" w:rsidDel="00000000" w:rsidP="00000000" w:rsidRDefault="00000000" w:rsidRPr="00000000" w14:paraId="00000129">
      <w:pPr>
        <w:numPr>
          <w:ilvl w:val="2"/>
          <w:numId w:val="4"/>
        </w:numPr>
        <w:pBdr>
          <w:right w:color="ffffff" w:space="4" w:sz="4" w:val="single"/>
        </w:pBdr>
        <w:tabs>
          <w:tab w:val="left" w:leader="none" w:pos="1080"/>
        </w:tabs>
        <w:spacing w:before="60" w:line="264" w:lineRule="auto"/>
        <w:ind w:left="964" w:hanging="448"/>
        <w:jc w:val="both"/>
        <w:rPr/>
      </w:pPr>
      <w:r w:rsidDel="00000000" w:rsidR="00000000" w:rsidRPr="00000000">
        <w:rPr>
          <w:rFonts w:ascii="Verdana" w:cs="Verdana" w:eastAsia="Verdana" w:hAnsi="Verdana"/>
          <w:rtl w:val="0"/>
        </w:rPr>
        <w:t xml:space="preserve">The crew shall comply with any directions posted on the boats or otherwise given to the crew by the race committee.</w:t>
      </w:r>
      <w:r w:rsidDel="00000000" w:rsidR="00000000" w:rsidRPr="00000000">
        <w:rPr>
          <w:rtl w:val="0"/>
        </w:rPr>
      </w:r>
    </w:p>
    <w:p w:rsidR="00000000" w:rsidDel="00000000" w:rsidP="00000000" w:rsidRDefault="00000000" w:rsidRPr="00000000" w14:paraId="0000012A">
      <w:pPr>
        <w:numPr>
          <w:ilvl w:val="2"/>
          <w:numId w:val="4"/>
        </w:numPr>
        <w:pBdr>
          <w:right w:color="ffffff" w:space="4" w:sz="4" w:val="single"/>
        </w:pBdr>
        <w:tabs>
          <w:tab w:val="left" w:leader="none" w:pos="1080"/>
        </w:tabs>
        <w:spacing w:before="60" w:line="264" w:lineRule="auto"/>
        <w:ind w:left="964" w:hanging="448"/>
        <w:jc w:val="both"/>
        <w:rPr/>
      </w:pPr>
      <w:r w:rsidDel="00000000" w:rsidR="00000000" w:rsidRPr="00000000">
        <w:rPr>
          <w:rFonts w:ascii="Verdana" w:cs="Verdana" w:eastAsia="Verdana" w:hAnsi="Verdana"/>
          <w:rtl w:val="0"/>
        </w:rPr>
        <w:t xml:space="preserve">The boat shall be returned to the dock or other notified location and secure it safely in accordance with any local instructions.</w:t>
      </w:r>
      <w:r w:rsidDel="00000000" w:rsidR="00000000" w:rsidRPr="00000000">
        <w:rPr>
          <w:rtl w:val="0"/>
        </w:rPr>
      </w:r>
    </w:p>
    <w:p w:rsidR="00000000" w:rsidDel="00000000" w:rsidP="00000000" w:rsidRDefault="00000000" w:rsidRPr="00000000" w14:paraId="0000012B">
      <w:pPr>
        <w:pBdr>
          <w:right w:color="ffffff" w:space="4" w:sz="4" w:val="single"/>
        </w:pBdr>
        <w:tabs>
          <w:tab w:val="left" w:leader="none" w:pos="567"/>
        </w:tabs>
        <w:spacing w:before="80" w:line="264" w:lineRule="auto"/>
        <w:ind w:left="567" w:firstLine="0"/>
        <w:jc w:val="both"/>
        <w:rPr>
          <w:rFonts w:ascii="Verdana" w:cs="Verdana" w:eastAsia="Verdana" w:hAnsi="Verdana"/>
        </w:rPr>
      </w:pPr>
      <w:r w:rsidDel="00000000" w:rsidR="00000000" w:rsidRPr="00000000">
        <w:rPr>
          <w:rFonts w:ascii="Verdana" w:cs="Verdana" w:eastAsia="Verdana" w:hAnsi="Verdana"/>
          <w:rtl w:val="0"/>
        </w:rPr>
        <w:t xml:space="preserve">At the end of the final day for a particular boat, the boat shall be cleaned, and all rubbish, tape and marks removed.</w:t>
      </w:r>
    </w:p>
    <w:p w:rsidR="00000000" w:rsidDel="00000000" w:rsidP="00000000" w:rsidRDefault="00000000" w:rsidRPr="00000000" w14:paraId="0000012C">
      <w:pPr>
        <w:pStyle w:val="Heading1"/>
        <w:tabs>
          <w:tab w:val="left" w:leader="none" w:pos="1080"/>
        </w:tabs>
        <w:spacing w:after="0" w:before="240" w:lineRule="auto"/>
        <w:ind w:right="130"/>
        <w:jc w:val="both"/>
        <w:rPr>
          <w:color w:val="000000"/>
        </w:rPr>
      </w:pPr>
      <w:r w:rsidDel="00000000" w:rsidR="00000000" w:rsidRPr="00000000">
        <w:rPr>
          <w:color w:val="000000"/>
          <w:rtl w:val="0"/>
        </w:rPr>
        <w:t xml:space="preserve">Addendum L: Keelboat Rules</w:t>
      </w:r>
    </w:p>
    <w:p w:rsidR="00000000" w:rsidDel="00000000" w:rsidP="00000000" w:rsidRDefault="00000000" w:rsidRPr="00000000" w14:paraId="0000012D">
      <w:pPr>
        <w:pBdr>
          <w:right w:color="ffffff" w:space="4" w:sz="4" w:val="single"/>
        </w:pBdr>
        <w:tabs>
          <w:tab w:val="left" w:leader="none" w:pos="567"/>
          <w:tab w:val="left" w:leader="none" w:pos="630"/>
        </w:tabs>
        <w:spacing w:before="80" w:line="264" w:lineRule="auto"/>
        <w:ind w:left="567" w:hanging="567"/>
        <w:jc w:val="both"/>
        <w:rPr>
          <w:rFonts w:ascii="Verdana" w:cs="Verdana" w:eastAsia="Verdana" w:hAnsi="Verdana"/>
          <w:smallCaps w:val="1"/>
        </w:rPr>
      </w:pPr>
      <w:r w:rsidDel="00000000" w:rsidR="00000000" w:rsidRPr="00000000">
        <w:rPr>
          <w:rFonts w:ascii="Verdana" w:cs="Verdana" w:eastAsia="Verdana" w:hAnsi="Verdana"/>
          <w:rtl w:val="0"/>
        </w:rPr>
        <w:t xml:space="preserve">L1</w:t>
        <w:tab/>
        <w:t xml:space="preserve">When a boat takes a penalty turn that includes a tack, the head of any spinnaker shall be below the main-boom gooseneck from the time the boat passes head to wind until she is on a close-hauled course. This changes RRS 44.2.</w:t>
      </w:r>
      <w:r w:rsidDel="00000000" w:rsidR="00000000" w:rsidRPr="00000000">
        <w:rPr>
          <w:rtl w:val="0"/>
        </w:rPr>
      </w:r>
    </w:p>
    <w:p w:rsidR="00000000" w:rsidDel="00000000" w:rsidP="00000000" w:rsidRDefault="00000000" w:rsidRPr="00000000" w14:paraId="0000012E">
      <w:pPr>
        <w:tabs>
          <w:tab w:val="left" w:leader="none" w:pos="567"/>
          <w:tab w:val="left" w:leader="none" w:pos="630"/>
        </w:tabs>
        <w:spacing w:before="120" w:line="264" w:lineRule="auto"/>
        <w:ind w:left="567" w:hanging="567"/>
        <w:jc w:val="both"/>
        <w:rPr>
          <w:rFonts w:ascii="Verdana" w:cs="Verdana" w:eastAsia="Verdana" w:hAnsi="Verdana"/>
        </w:rPr>
      </w:pPr>
      <w:r w:rsidDel="00000000" w:rsidR="00000000" w:rsidRPr="00000000">
        <w:rPr>
          <w:rFonts w:ascii="Verdana" w:cs="Verdana" w:eastAsia="Verdana" w:hAnsi="Verdana"/>
          <w:smallCaps w:val="1"/>
          <w:rtl w:val="0"/>
        </w:rPr>
        <w:t xml:space="preserve">L2</w:t>
        <w:tab/>
      </w:r>
      <w:r w:rsidDel="00000000" w:rsidR="00000000" w:rsidRPr="00000000">
        <w:rPr>
          <w:rFonts w:ascii="Verdana" w:cs="Verdana" w:eastAsia="Verdana" w:hAnsi="Verdana"/>
          <w:rtl w:val="0"/>
        </w:rPr>
        <w:t xml:space="preserve">The following actions are prohibited at all times, unless permitted by L4:</w:t>
      </w:r>
    </w:p>
    <w:p w:rsidR="00000000" w:rsidDel="00000000" w:rsidP="00000000" w:rsidRDefault="00000000" w:rsidRPr="00000000" w14:paraId="0000012F">
      <w:pPr>
        <w:widowControl w:val="0"/>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Using the shrouds (including any inner shrouds) above the turnbuckle or other device to adjust the stay, to facilitate tacking, gybing or steering, </w:t>
      </w:r>
      <w:r w:rsidDel="00000000" w:rsidR="00000000" w:rsidRPr="00000000">
        <w:rPr>
          <w:rFonts w:ascii="Verdana" w:cs="Verdana" w:eastAsia="Verdana" w:hAnsi="Verdana"/>
          <w:color w:val="1d2228"/>
          <w:highlight w:val="white"/>
          <w:rtl w:val="0"/>
        </w:rPr>
        <w:t xml:space="preserve">or to aid the projection of a crew member outboard</w:t>
      </w:r>
      <w:r w:rsidDel="00000000" w:rsidR="00000000" w:rsidRPr="00000000">
        <w:rPr>
          <w:rFonts w:ascii="Verdana" w:cs="Verdana" w:eastAsia="Verdana" w:hAnsi="Verdana"/>
          <w:color w:val="000000"/>
          <w:rtl w:val="0"/>
        </w:rPr>
        <w:t xml:space="preserve">;</w:t>
      </w:r>
    </w:p>
    <w:p w:rsidR="00000000" w:rsidDel="00000000" w:rsidP="00000000" w:rsidRDefault="00000000" w:rsidRPr="00000000" w14:paraId="00000130">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jc w:val="both"/>
        <w:rPr>
          <w:rFonts w:ascii="Verdana" w:cs="Verdana" w:eastAsia="Verdana" w:hAnsi="Verdana"/>
        </w:rPr>
      </w:pPr>
      <w:r w:rsidDel="00000000" w:rsidR="00000000" w:rsidRPr="00000000">
        <w:rPr>
          <w:rFonts w:ascii="Verdana" w:cs="Verdana" w:eastAsia="Verdana" w:hAnsi="Verdana"/>
          <w:rtl w:val="0"/>
        </w:rPr>
        <w:t xml:space="preserve">Using the spinnaker pole stowage loop on the boom for controlling the position of the boom;</w:t>
      </w:r>
    </w:p>
    <w:p w:rsidR="00000000" w:rsidDel="00000000" w:rsidP="00000000" w:rsidRDefault="00000000" w:rsidRPr="00000000" w14:paraId="00000131">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color w:val="000000"/>
          <w:rtl w:val="0"/>
        </w:rPr>
        <w:t xml:space="preserve">Using a winch to adjust the mainsheet, backstay or vang;</w:t>
      </w:r>
    </w:p>
    <w:p w:rsidR="00000000" w:rsidDel="00000000" w:rsidP="00000000" w:rsidRDefault="00000000" w:rsidRPr="00000000" w14:paraId="00000132">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color w:val="000000"/>
          <w:rtl w:val="0"/>
        </w:rPr>
        <w:t xml:space="preserve">Using a reef line as an outhaul;</w:t>
      </w:r>
    </w:p>
    <w:p w:rsidR="00000000" w:rsidDel="00000000" w:rsidP="00000000" w:rsidRDefault="00000000" w:rsidRPr="00000000" w14:paraId="00000133">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color w:val="000000"/>
          <w:rtl w:val="0"/>
        </w:rPr>
        <w:t xml:space="preserve">Omitting any headsail car or turning block before sheeting onto a winch;</w:t>
      </w:r>
    </w:p>
    <w:p w:rsidR="00000000" w:rsidDel="00000000" w:rsidP="00000000" w:rsidRDefault="00000000" w:rsidRPr="00000000" w14:paraId="00000134">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color w:val="000000"/>
          <w:rtl w:val="0"/>
        </w:rPr>
        <w:t xml:space="preserve">Moving equipment from its normal stowage position except when being used;</w:t>
      </w:r>
    </w:p>
    <w:p w:rsidR="00000000" w:rsidDel="00000000" w:rsidP="00000000" w:rsidRDefault="00000000" w:rsidRPr="00000000" w14:paraId="00000135">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jc w:val="both"/>
        <w:rPr>
          <w:rFonts w:ascii="Verdana" w:cs="Verdana" w:eastAsia="Verdana" w:hAnsi="Verdana"/>
          <w:color w:val="000000"/>
        </w:rPr>
      </w:pPr>
      <w:r w:rsidDel="00000000" w:rsidR="00000000" w:rsidRPr="00000000">
        <w:rPr>
          <w:rFonts w:ascii="Verdana" w:cs="Verdana" w:eastAsia="Verdana" w:hAnsi="Verdana"/>
          <w:color w:val="000000"/>
          <w:rtl w:val="0"/>
        </w:rPr>
        <w:t xml:space="preserve">Taking a boat from its berth or mooring without the consent of the race committee, or while flag AP is displayed ashore;</w:t>
      </w:r>
    </w:p>
    <w:p w:rsidR="00000000" w:rsidDel="00000000" w:rsidP="00000000" w:rsidRDefault="00000000" w:rsidRPr="00000000" w14:paraId="00000136">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rtl w:val="0"/>
        </w:rPr>
        <w:t xml:space="preserve">H</w:t>
      </w:r>
      <w:r w:rsidDel="00000000" w:rsidR="00000000" w:rsidRPr="00000000">
        <w:rPr>
          <w:rFonts w:ascii="Verdana" w:cs="Verdana" w:eastAsia="Verdana" w:hAnsi="Verdana"/>
          <w:color w:val="000000"/>
          <w:rtl w:val="0"/>
        </w:rPr>
        <w:t xml:space="preserve">auling-out or cleaning surfaces below the waterline;</w:t>
      </w:r>
    </w:p>
    <w:p w:rsidR="00000000" w:rsidDel="00000000" w:rsidP="00000000" w:rsidRDefault="00000000" w:rsidRPr="00000000" w14:paraId="00000137">
      <w:pPr>
        <w:numPr>
          <w:ilvl w:val="0"/>
          <w:numId w:val="10"/>
        </w:numPr>
        <w:pBdr>
          <w:top w:space="0" w:sz="0" w:val="nil"/>
          <w:left w:space="0" w:sz="0" w:val="nil"/>
          <w:bottom w:space="0" w:sz="0" w:val="nil"/>
          <w:right w:space="0" w:sz="0" w:val="nil"/>
          <w:between w:space="0" w:sz="0" w:val="nil"/>
        </w:pBdr>
        <w:tabs>
          <w:tab w:val="left" w:leader="none" w:pos="567"/>
          <w:tab w:val="left" w:leader="none" w:pos="1080"/>
        </w:tabs>
        <w:spacing w:before="40" w:line="264" w:lineRule="auto"/>
        <w:ind w:left="993" w:hanging="426"/>
        <w:rPr>
          <w:rFonts w:ascii="Verdana" w:cs="Verdana" w:eastAsia="Verdana" w:hAnsi="Verdana"/>
          <w:color w:val="000000"/>
        </w:rPr>
      </w:pPr>
      <w:r w:rsidDel="00000000" w:rsidR="00000000" w:rsidRPr="00000000">
        <w:rPr>
          <w:rFonts w:ascii="Verdana" w:cs="Verdana" w:eastAsia="Verdana" w:hAnsi="Verdana"/>
          <w:color w:val="000000"/>
          <w:rtl w:val="0"/>
        </w:rPr>
        <w:t xml:space="preserve">The use of any equipment for a purpose other than that intended</w:t>
      </w:r>
      <w:r w:rsidDel="00000000" w:rsidR="00000000" w:rsidRPr="00000000">
        <w:rPr>
          <w:rFonts w:ascii="Verdana" w:cs="Verdana" w:eastAsia="Verdana" w:hAnsi="Verdana"/>
          <w:rtl w:val="0"/>
        </w:rPr>
        <w:t xml:space="preserve">.</w:t>
      </w:r>
      <w:r w:rsidDel="00000000" w:rsidR="00000000" w:rsidRPr="00000000">
        <w:rPr>
          <w:rtl w:val="0"/>
        </w:rPr>
      </w:r>
    </w:p>
    <w:p w:rsidR="00000000" w:rsidDel="00000000" w:rsidP="00000000" w:rsidRDefault="00000000" w:rsidRPr="00000000" w14:paraId="00000138">
      <w:pPr>
        <w:tabs>
          <w:tab w:val="left" w:leader="none" w:pos="567"/>
          <w:tab w:val="left" w:leader="none" w:pos="630"/>
        </w:tabs>
        <w:spacing w:before="120" w:line="264" w:lineRule="auto"/>
        <w:ind w:left="567" w:hanging="567"/>
        <w:rPr>
          <w:rFonts w:ascii="Verdana" w:cs="Verdana" w:eastAsia="Verdana" w:hAnsi="Verdana"/>
        </w:rPr>
        <w:sectPr>
          <w:type w:val="continuous"/>
          <w:pgSz w:h="16840" w:w="11907" w:orient="portrait"/>
          <w:pgMar w:bottom="1021" w:top="1021" w:left="1021" w:right="1021" w:header="720" w:footer="720"/>
          <w:pgNumType w:start="4"/>
        </w:sectPr>
      </w:pPr>
      <w:r w:rsidDel="00000000" w:rsidR="00000000" w:rsidRPr="00000000">
        <w:rPr>
          <w:rFonts w:ascii="Verdana" w:cs="Verdana" w:eastAsia="Verdana" w:hAnsi="Verdana"/>
          <w:smallCaps w:val="1"/>
          <w:rtl w:val="0"/>
        </w:rPr>
        <w:t xml:space="preserve">L3</w:t>
        <w:tab/>
      </w:r>
      <w:r w:rsidDel="00000000" w:rsidR="00000000" w:rsidRPr="00000000">
        <w:rPr>
          <w:rFonts w:ascii="Verdana" w:cs="Verdana" w:eastAsia="Verdana" w:hAnsi="Verdana"/>
          <w:rtl w:val="0"/>
        </w:rPr>
        <w:t xml:space="preserve">The following tools or equipment may be taken on board:</w:t>
      </w:r>
    </w:p>
    <w:p w:rsidR="00000000" w:rsidDel="00000000" w:rsidP="00000000" w:rsidRDefault="00000000" w:rsidRPr="00000000" w14:paraId="00000139">
      <w:pPr>
        <w:numPr>
          <w:ilvl w:val="0"/>
          <w:numId w:val="8"/>
        </w:numPr>
        <w:tabs>
          <w:tab w:val="left" w:leader="none" w:pos="1134"/>
        </w:tabs>
        <w:spacing w:before="40" w:line="264" w:lineRule="auto"/>
        <w:ind w:left="993" w:hanging="420"/>
        <w:rPr>
          <w:rFonts w:ascii="Verdana" w:cs="Verdana" w:eastAsia="Verdana" w:hAnsi="Verdana"/>
        </w:rPr>
      </w:pPr>
      <w:r w:rsidDel="00000000" w:rsidR="00000000" w:rsidRPr="00000000">
        <w:rPr>
          <w:rFonts w:ascii="Verdana" w:cs="Verdana" w:eastAsia="Verdana" w:hAnsi="Verdana"/>
          <w:rtl w:val="0"/>
        </w:rPr>
        <w:t xml:space="preserve">Safety knives, each with retractable blade or sheath</w:t>
      </w:r>
    </w:p>
    <w:p w:rsidR="00000000" w:rsidDel="00000000" w:rsidP="00000000" w:rsidRDefault="00000000" w:rsidRPr="00000000" w14:paraId="0000013A">
      <w:pPr>
        <w:numPr>
          <w:ilvl w:val="0"/>
          <w:numId w:val="8"/>
        </w:numPr>
        <w:tabs>
          <w:tab w:val="left" w:leader="none" w:pos="1134"/>
        </w:tabs>
        <w:spacing w:before="40" w:line="264" w:lineRule="auto"/>
        <w:ind w:left="993" w:hanging="420"/>
        <w:rPr>
          <w:rFonts w:ascii="Verdana" w:cs="Verdana" w:eastAsia="Verdana" w:hAnsi="Verdana"/>
        </w:rPr>
      </w:pPr>
      <w:r w:rsidDel="00000000" w:rsidR="00000000" w:rsidRPr="00000000">
        <w:rPr>
          <w:rFonts w:ascii="Verdana" w:cs="Verdana" w:eastAsia="Verdana" w:hAnsi="Verdana"/>
          <w:rtl w:val="0"/>
        </w:rPr>
        <w:t xml:space="preserve">Basic hand tools</w:t>
      </w:r>
    </w:p>
    <w:p w:rsidR="00000000" w:rsidDel="00000000" w:rsidP="00000000" w:rsidRDefault="00000000" w:rsidRPr="00000000" w14:paraId="0000013B">
      <w:pPr>
        <w:numPr>
          <w:ilvl w:val="0"/>
          <w:numId w:val="8"/>
        </w:numPr>
        <w:tabs>
          <w:tab w:val="left" w:leader="none" w:pos="1134"/>
        </w:tabs>
        <w:spacing w:before="40" w:line="264" w:lineRule="auto"/>
        <w:ind w:left="993" w:hanging="420"/>
        <w:rPr>
          <w:rFonts w:ascii="Verdana" w:cs="Verdana" w:eastAsia="Verdana" w:hAnsi="Verdana"/>
        </w:rPr>
      </w:pPr>
      <w:r w:rsidDel="00000000" w:rsidR="00000000" w:rsidRPr="00000000">
        <w:rPr>
          <w:rFonts w:ascii="Verdana" w:cs="Verdana" w:eastAsia="Verdana" w:hAnsi="Verdana"/>
          <w:rtl w:val="0"/>
        </w:rPr>
        <w:t xml:space="preserve">Electrical tape</w:t>
      </w:r>
    </w:p>
    <w:p w:rsidR="00000000" w:rsidDel="00000000" w:rsidP="00000000" w:rsidRDefault="00000000" w:rsidRPr="00000000" w14:paraId="0000013C">
      <w:pPr>
        <w:numPr>
          <w:ilvl w:val="0"/>
          <w:numId w:val="8"/>
        </w:numPr>
        <w:tabs>
          <w:tab w:val="left" w:leader="none" w:pos="1134"/>
        </w:tabs>
        <w:spacing w:before="40" w:line="264" w:lineRule="auto"/>
        <w:ind w:left="993" w:hanging="420"/>
        <w:rPr>
          <w:rFonts w:ascii="Verdana" w:cs="Verdana" w:eastAsia="Verdana" w:hAnsi="Verdana"/>
        </w:rPr>
      </w:pPr>
      <w:r w:rsidDel="00000000" w:rsidR="00000000" w:rsidRPr="00000000">
        <w:rPr>
          <w:rFonts w:ascii="Verdana" w:cs="Verdana" w:eastAsia="Verdana" w:hAnsi="Verdana"/>
          <w:rtl w:val="0"/>
        </w:rPr>
        <w:t xml:space="preserve">Rope (elastic or otherwise) of 4mm diameter or less</w:t>
      </w:r>
    </w:p>
    <w:p w:rsidR="00000000" w:rsidDel="00000000" w:rsidP="00000000" w:rsidRDefault="00000000" w:rsidRPr="00000000" w14:paraId="0000013D">
      <w:pPr>
        <w:numPr>
          <w:ilvl w:val="0"/>
          <w:numId w:val="8"/>
        </w:numPr>
        <w:tabs>
          <w:tab w:val="left" w:leader="none" w:pos="1134"/>
        </w:tabs>
        <w:spacing w:before="40" w:line="264" w:lineRule="auto"/>
        <w:ind w:left="993" w:hanging="420"/>
        <w:rPr>
          <w:rFonts w:ascii="Verdana" w:cs="Verdana" w:eastAsia="Verdana" w:hAnsi="Verdana"/>
        </w:rPr>
      </w:pPr>
      <w:r w:rsidDel="00000000" w:rsidR="00000000" w:rsidRPr="00000000">
        <w:rPr>
          <w:rFonts w:ascii="Verdana" w:cs="Verdana" w:eastAsia="Verdana" w:hAnsi="Verdana"/>
          <w:rtl w:val="0"/>
        </w:rPr>
        <w:t xml:space="preserve">Marking pens</w:t>
      </w:r>
    </w:p>
    <w:p w:rsidR="00000000" w:rsidDel="00000000" w:rsidP="00000000" w:rsidRDefault="00000000" w:rsidRPr="00000000" w14:paraId="0000013E">
      <w:pPr>
        <w:numPr>
          <w:ilvl w:val="0"/>
          <w:numId w:val="8"/>
        </w:numPr>
        <w:tabs>
          <w:tab w:val="left" w:leader="none" w:pos="567"/>
        </w:tabs>
        <w:spacing w:before="40" w:line="264" w:lineRule="auto"/>
        <w:ind w:left="567" w:hanging="420"/>
        <w:rPr>
          <w:rFonts w:ascii="Verdana" w:cs="Verdana" w:eastAsia="Verdana" w:hAnsi="Verdana"/>
        </w:rPr>
      </w:pPr>
      <w:r w:rsidDel="00000000" w:rsidR="00000000" w:rsidRPr="00000000">
        <w:rPr>
          <w:rFonts w:ascii="Verdana" w:cs="Verdana" w:eastAsia="Verdana" w:hAnsi="Verdana"/>
          <w:rtl w:val="0"/>
        </w:rPr>
        <w:t xml:space="preserve">Tell-tale material</w:t>
      </w:r>
    </w:p>
    <w:p w:rsidR="00000000" w:rsidDel="00000000" w:rsidP="00000000" w:rsidRDefault="00000000" w:rsidRPr="00000000" w14:paraId="0000013F">
      <w:pPr>
        <w:numPr>
          <w:ilvl w:val="0"/>
          <w:numId w:val="8"/>
        </w:numPr>
        <w:tabs>
          <w:tab w:val="left" w:leader="none" w:pos="567"/>
        </w:tabs>
        <w:spacing w:before="40" w:line="264" w:lineRule="auto"/>
        <w:ind w:left="567" w:hanging="420"/>
        <w:rPr>
          <w:rFonts w:ascii="Verdana" w:cs="Verdana" w:eastAsia="Verdana" w:hAnsi="Verdana"/>
        </w:rPr>
      </w:pPr>
      <w:r w:rsidDel="00000000" w:rsidR="00000000" w:rsidRPr="00000000">
        <w:rPr>
          <w:rFonts w:ascii="Verdana" w:cs="Verdana" w:eastAsia="Verdana" w:hAnsi="Verdana"/>
          <w:rtl w:val="0"/>
        </w:rPr>
        <w:t xml:space="preserve">Watches and timers</w:t>
      </w:r>
    </w:p>
    <w:p w:rsidR="00000000" w:rsidDel="00000000" w:rsidP="00000000" w:rsidRDefault="00000000" w:rsidRPr="00000000" w14:paraId="00000140">
      <w:pPr>
        <w:numPr>
          <w:ilvl w:val="0"/>
          <w:numId w:val="8"/>
        </w:numPr>
        <w:tabs>
          <w:tab w:val="left" w:leader="none" w:pos="567"/>
        </w:tabs>
        <w:spacing w:before="40" w:line="264" w:lineRule="auto"/>
        <w:ind w:left="567" w:hanging="420"/>
        <w:rPr>
          <w:rFonts w:ascii="Verdana" w:cs="Verdana" w:eastAsia="Verdana" w:hAnsi="Verdana"/>
        </w:rPr>
      </w:pPr>
      <w:r w:rsidDel="00000000" w:rsidR="00000000" w:rsidRPr="00000000">
        <w:rPr>
          <w:rFonts w:ascii="Verdana" w:cs="Verdana" w:eastAsia="Verdana" w:hAnsi="Verdana"/>
          <w:rtl w:val="0"/>
        </w:rPr>
        <w:t xml:space="preserve">Shackles and clevis pins</w:t>
      </w:r>
    </w:p>
    <w:p w:rsidR="00000000" w:rsidDel="00000000" w:rsidP="00000000" w:rsidRDefault="00000000" w:rsidRPr="00000000" w14:paraId="00000141">
      <w:pPr>
        <w:numPr>
          <w:ilvl w:val="0"/>
          <w:numId w:val="8"/>
        </w:numPr>
        <w:tabs>
          <w:tab w:val="left" w:leader="none" w:pos="567"/>
        </w:tabs>
        <w:spacing w:before="40" w:line="264" w:lineRule="auto"/>
        <w:ind w:left="567" w:hanging="420"/>
        <w:rPr>
          <w:rFonts w:ascii="Verdana" w:cs="Verdana" w:eastAsia="Verdana" w:hAnsi="Verdana"/>
        </w:rPr>
        <w:sectPr>
          <w:type w:val="continuous"/>
          <w:pgSz w:h="16840" w:w="11907" w:orient="portrait"/>
          <w:pgMar w:bottom="1021" w:top="1021" w:left="1021" w:right="1021" w:header="720" w:footer="720"/>
          <w:pgNumType w:start="4"/>
          <w:cols w:equalWidth="0" w:num="2">
            <w:col w:space="113" w:w="4876.000000000001"/>
            <w:col w:space="0" w:w="4876.000000000001"/>
          </w:cols>
        </w:sectPr>
      </w:pPr>
      <w:r w:rsidDel="00000000" w:rsidR="00000000" w:rsidRPr="00000000">
        <w:rPr>
          <w:rFonts w:ascii="Verdana" w:cs="Verdana" w:eastAsia="Verdana" w:hAnsi="Verdana"/>
          <w:rtl w:val="0"/>
        </w:rPr>
        <w:t xml:space="preserve">Velcro tape</w:t>
      </w:r>
    </w:p>
    <w:p w:rsidR="00000000" w:rsidDel="00000000" w:rsidP="00000000" w:rsidRDefault="00000000" w:rsidRPr="00000000" w14:paraId="00000142">
      <w:pPr>
        <w:tabs>
          <w:tab w:val="left" w:leader="none" w:pos="567"/>
          <w:tab w:val="left" w:leader="none" w:pos="630"/>
        </w:tabs>
        <w:spacing w:before="120" w:line="264" w:lineRule="auto"/>
        <w:ind w:left="567" w:hanging="567"/>
        <w:rPr>
          <w:rFonts w:ascii="Verdana" w:cs="Verdana" w:eastAsia="Verdana" w:hAnsi="Verdana"/>
        </w:rPr>
      </w:pPr>
      <w:r w:rsidDel="00000000" w:rsidR="00000000" w:rsidRPr="00000000">
        <w:rPr>
          <w:rFonts w:ascii="Verdana" w:cs="Verdana" w:eastAsia="Verdana" w:hAnsi="Verdana"/>
          <w:rtl w:val="0"/>
        </w:rPr>
        <w:t xml:space="preserve">L4</w:t>
        <w:tab/>
        <w:t xml:space="preserve">The following actions are permitted:</w:t>
      </w:r>
    </w:p>
    <w:p w:rsidR="00000000" w:rsidDel="00000000" w:rsidP="00000000" w:rsidRDefault="00000000" w:rsidRPr="00000000" w14:paraId="00000143">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Any action considered necessary for the safety of the crew</w:t>
      </w:r>
    </w:p>
    <w:p w:rsidR="00000000" w:rsidDel="00000000" w:rsidP="00000000" w:rsidRDefault="00000000" w:rsidRPr="00000000" w14:paraId="00000144">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Changing the number of purchases for the mainsheet</w:t>
      </w:r>
    </w:p>
    <w:p w:rsidR="00000000" w:rsidDel="00000000" w:rsidP="00000000" w:rsidRDefault="00000000" w:rsidRPr="00000000" w14:paraId="00000145">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Using lazy sheets and control lines to aid hiking; this changes RRS 49.1.</w:t>
      </w:r>
    </w:p>
    <w:p w:rsidR="00000000" w:rsidDel="00000000" w:rsidP="00000000" w:rsidRDefault="00000000" w:rsidRPr="00000000" w14:paraId="00000146">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Preventing fouling of lines, sails and sheets</w:t>
      </w:r>
    </w:p>
    <w:p w:rsidR="00000000" w:rsidDel="00000000" w:rsidP="00000000" w:rsidRDefault="00000000" w:rsidRPr="00000000" w14:paraId="00000147">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Attaching tell tales, </w:t>
      </w:r>
      <w:r w:rsidDel="00000000" w:rsidR="00000000" w:rsidRPr="00000000">
        <w:rPr>
          <w:rFonts w:ascii="Verdana" w:cs="Verdana" w:eastAsia="Verdana" w:hAnsi="Verdana"/>
          <w:highlight w:val="white"/>
          <w:rtl w:val="0"/>
        </w:rPr>
        <w:t xml:space="preserve">providing a sail is not pierced</w:t>
      </w:r>
      <w:r w:rsidDel="00000000" w:rsidR="00000000" w:rsidRPr="00000000">
        <w:rPr>
          <w:rtl w:val="0"/>
        </w:rPr>
      </w:r>
    </w:p>
    <w:p w:rsidR="00000000" w:rsidDel="00000000" w:rsidP="00000000" w:rsidRDefault="00000000" w:rsidRPr="00000000" w14:paraId="00000148">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Preventing sails being damaged or falling overboard</w:t>
      </w:r>
    </w:p>
    <w:p w:rsidR="00000000" w:rsidDel="00000000" w:rsidP="00000000" w:rsidRDefault="00000000" w:rsidRPr="00000000" w14:paraId="00000149">
      <w:pPr>
        <w:numPr>
          <w:ilvl w:val="0"/>
          <w:numId w:val="9"/>
        </w:numPr>
        <w:tabs>
          <w:tab w:val="left" w:leader="none" w:pos="567"/>
          <w:tab w:val="left" w:leader="none" w:pos="1080"/>
        </w:tabs>
        <w:spacing w:before="40" w:line="264" w:lineRule="auto"/>
        <w:ind w:left="987" w:hanging="420"/>
        <w:rPr>
          <w:rFonts w:ascii="Verdana" w:cs="Verdana" w:eastAsia="Verdana" w:hAnsi="Verdana"/>
        </w:rPr>
      </w:pPr>
      <w:r w:rsidDel="00000000" w:rsidR="00000000" w:rsidRPr="00000000">
        <w:rPr>
          <w:rFonts w:ascii="Verdana" w:cs="Verdana" w:eastAsia="Verdana" w:hAnsi="Verdana"/>
          <w:rtl w:val="0"/>
        </w:rPr>
        <w:t xml:space="preserve">Making minor repairs and permitted adjustments.</w:t>
      </w:r>
    </w:p>
    <w:p w:rsidR="00000000" w:rsidDel="00000000" w:rsidP="00000000" w:rsidRDefault="00000000" w:rsidRPr="00000000" w14:paraId="0000014A">
      <w:pPr>
        <w:tabs>
          <w:tab w:val="left" w:leader="none" w:pos="567"/>
          <w:tab w:val="left" w:leader="none" w:pos="1080"/>
        </w:tabs>
        <w:spacing w:before="240" w:line="264"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Addendum M: Change of Format due to Breakdown</w:t>
      </w:r>
    </w:p>
    <w:p w:rsidR="00000000" w:rsidDel="00000000" w:rsidP="00000000" w:rsidRDefault="00000000" w:rsidRPr="00000000" w14:paraId="0000014B">
      <w:pPr>
        <w:pStyle w:val="Heading1"/>
        <w:tabs>
          <w:tab w:val="left" w:leader="none" w:pos="567"/>
          <w:tab w:val="left" w:leader="none" w:pos="1080"/>
        </w:tabs>
        <w:spacing w:after="0" w:before="40" w:line="264" w:lineRule="auto"/>
        <w:jc w:val="both"/>
        <w:rPr>
          <w:rFonts w:ascii="Verdana" w:cs="Verdana" w:eastAsia="Verdana" w:hAnsi="Verdana"/>
          <w:b w:val="0"/>
          <w:bCs w:val="0"/>
          <w:color w:val="00b050"/>
          <w:sz w:val="20"/>
          <w:szCs w:val="20"/>
        </w:rPr>
      </w:pPr>
      <w:r w:rsidDel="00000000" w:rsidR="00000000" w:rsidRPr="00000000">
        <w:rPr>
          <w:rFonts w:ascii="Verdana" w:cs="Verdana" w:eastAsia="Verdana" w:hAnsi="Verdana"/>
          <w:b w:val="0"/>
          <w:bCs w:val="0"/>
          <w:color w:val="00b050"/>
          <w:sz w:val="20"/>
          <w:szCs w:val="20"/>
          <w:rtl w:val="0"/>
        </w:rPr>
        <w:t xml:space="preserve">A well-resourced event will have a bosun, spare boats and a scheduler who can adapt the schedule in the event of breakdowns. </w:t>
      </w:r>
    </w:p>
    <w:p w:rsidR="00000000" w:rsidDel="00000000" w:rsidP="00000000" w:rsidRDefault="00000000" w:rsidRPr="00000000" w14:paraId="0000014C">
      <w:pPr>
        <w:pStyle w:val="Heading1"/>
        <w:tabs>
          <w:tab w:val="left" w:leader="none" w:pos="567"/>
          <w:tab w:val="left" w:leader="none" w:pos="1080"/>
        </w:tabs>
        <w:spacing w:after="0" w:before="40" w:line="264" w:lineRule="auto"/>
        <w:jc w:val="both"/>
        <w:rPr>
          <w:rFonts w:ascii="Verdana" w:cs="Verdana" w:eastAsia="Verdana" w:hAnsi="Verdana"/>
          <w:b w:val="0"/>
          <w:bCs w:val="0"/>
          <w:color w:val="00b050"/>
          <w:sz w:val="20"/>
          <w:szCs w:val="20"/>
        </w:rPr>
      </w:pPr>
      <w:r w:rsidDel="00000000" w:rsidR="00000000" w:rsidRPr="00000000">
        <w:rPr>
          <w:rFonts w:ascii="Verdana" w:cs="Verdana" w:eastAsia="Verdana" w:hAnsi="Verdana"/>
          <w:b w:val="0"/>
          <w:bCs w:val="0"/>
          <w:color w:val="00b050"/>
          <w:sz w:val="20"/>
          <w:szCs w:val="20"/>
          <w:rtl w:val="0"/>
        </w:rPr>
        <w:t xml:space="preserve">Addendum M is provided to help events with fewer resources run the maximum number of races and complete the planned schedule.</w:t>
      </w:r>
    </w:p>
    <w:p w:rsidR="00000000" w:rsidDel="00000000" w:rsidP="00000000" w:rsidRDefault="00000000" w:rsidRPr="00000000" w14:paraId="0000014D">
      <w:pPr>
        <w:pStyle w:val="Heading1"/>
        <w:tabs>
          <w:tab w:val="left" w:leader="none" w:pos="567"/>
          <w:tab w:val="left" w:leader="none" w:pos="1080"/>
        </w:tabs>
        <w:spacing w:after="0" w:before="40" w:line="264" w:lineRule="auto"/>
        <w:jc w:val="both"/>
        <w:rPr>
          <w:rFonts w:ascii="Verdana" w:cs="Verdana" w:eastAsia="Verdana" w:hAnsi="Verdana"/>
          <w:b w:val="0"/>
          <w:bCs w:val="0"/>
          <w:color w:val="00b050"/>
          <w:sz w:val="20"/>
          <w:szCs w:val="20"/>
        </w:rPr>
      </w:pPr>
      <w:r w:rsidDel="00000000" w:rsidR="00000000" w:rsidRPr="00000000">
        <w:rPr>
          <w:rFonts w:ascii="Verdana" w:cs="Verdana" w:eastAsia="Verdana" w:hAnsi="Verdana"/>
          <w:b w:val="0"/>
          <w:bCs w:val="0"/>
          <w:color w:val="00b050"/>
          <w:sz w:val="20"/>
          <w:szCs w:val="20"/>
          <w:rtl w:val="0"/>
        </w:rPr>
        <w:t xml:space="preserve">It does change the format of the event, which may be unfair to some and lead to a different team winning. It is therefore not advised as suitable for major events. </w:t>
      </w:r>
    </w:p>
    <w:p w:rsidR="00000000" w:rsidDel="00000000" w:rsidP="00000000" w:rsidRDefault="00000000" w:rsidRPr="00000000" w14:paraId="0000014E">
      <w:pPr>
        <w:pStyle w:val="Heading1"/>
        <w:tabs>
          <w:tab w:val="left" w:leader="none" w:pos="567"/>
          <w:tab w:val="left" w:leader="none" w:pos="723"/>
        </w:tabs>
        <w:spacing w:after="0" w:line="264" w:lineRule="auto"/>
        <w:ind w:left="567" w:hanging="567"/>
        <w:jc w:val="both"/>
        <w:rPr>
          <w:rFonts w:ascii="Verdana" w:cs="Verdana" w:eastAsia="Verdana" w:hAnsi="Verdana"/>
          <w:b w:val="0"/>
          <w:bCs w:val="0"/>
          <w:sz w:val="20"/>
          <w:szCs w:val="20"/>
        </w:rPr>
      </w:pPr>
      <w:r w:rsidDel="00000000" w:rsidR="00000000" w:rsidRPr="00000000">
        <w:rPr>
          <w:rFonts w:ascii="Verdana" w:cs="Verdana" w:eastAsia="Verdana" w:hAnsi="Verdana"/>
          <w:b w:val="0"/>
          <w:bCs w:val="0"/>
          <w:sz w:val="20"/>
          <w:szCs w:val="20"/>
          <w:rtl w:val="0"/>
        </w:rPr>
        <w:t xml:space="preserve">M1</w:t>
        <w:tab/>
        <w:t xml:space="preserve">If races in a 3v3 event are likely to be unduly delayed by a boat being repaired or replaced, the race committee may act under D4.2(b) and designate some races to be raced by teams of 2 (i.e. 2v2) until there are sufficient boats to resume 3v3.</w:t>
      </w:r>
    </w:p>
    <w:p w:rsidR="00000000" w:rsidDel="00000000" w:rsidP="00000000" w:rsidRDefault="00000000" w:rsidRPr="00000000" w14:paraId="0000014F">
      <w:pPr>
        <w:pStyle w:val="Heading1"/>
        <w:tabs>
          <w:tab w:val="left" w:leader="none" w:pos="567"/>
          <w:tab w:val="left" w:leader="none" w:pos="723"/>
        </w:tabs>
        <w:spacing w:after="0" w:line="264" w:lineRule="auto"/>
        <w:ind w:left="567" w:hanging="567"/>
        <w:jc w:val="both"/>
        <w:rPr>
          <w:rFonts w:ascii="Verdana" w:cs="Verdana" w:eastAsia="Verdana" w:hAnsi="Verdana"/>
          <w:b w:val="0"/>
          <w:bCs w:val="0"/>
          <w:sz w:val="20"/>
          <w:szCs w:val="20"/>
        </w:rPr>
      </w:pPr>
      <w:r w:rsidDel="00000000" w:rsidR="00000000" w:rsidRPr="00000000">
        <w:rPr>
          <w:rFonts w:ascii="Verdana" w:cs="Verdana" w:eastAsia="Verdana" w:hAnsi="Verdana"/>
          <w:b w:val="0"/>
          <w:bCs w:val="0"/>
          <w:sz w:val="20"/>
          <w:szCs w:val="20"/>
          <w:rtl w:val="0"/>
        </w:rPr>
        <w:t xml:space="preserve">M2</w:t>
        <w:tab/>
        <w:t xml:space="preserve">Teams will be notified of this change orally, either ashore, or by the start boat or umpires on the water. The teams may choose which of their three helm-crew pairings does not race.</w:t>
      </w:r>
    </w:p>
    <w:p w:rsidR="00000000" w:rsidDel="00000000" w:rsidP="00000000" w:rsidRDefault="00000000" w:rsidRPr="00000000" w14:paraId="00000150">
      <w:pPr>
        <w:pStyle w:val="Heading1"/>
        <w:tabs>
          <w:tab w:val="left" w:leader="none" w:pos="567"/>
          <w:tab w:val="left" w:leader="none" w:pos="1080"/>
        </w:tabs>
        <w:spacing w:after="0" w:line="264" w:lineRule="auto"/>
        <w:ind w:left="567" w:hanging="567"/>
        <w:jc w:val="both"/>
        <w:rPr>
          <w:rFonts w:ascii="Verdana" w:cs="Verdana" w:eastAsia="Verdana" w:hAnsi="Verdana"/>
          <w:b w:val="0"/>
          <w:bCs w:val="0"/>
          <w:sz w:val="20"/>
          <w:szCs w:val="20"/>
        </w:rPr>
      </w:pPr>
      <w:r w:rsidDel="00000000" w:rsidR="00000000" w:rsidRPr="00000000">
        <w:rPr>
          <w:rFonts w:ascii="Verdana" w:cs="Verdana" w:eastAsia="Verdana" w:hAnsi="Verdana"/>
          <w:b w:val="0"/>
          <w:bCs w:val="0"/>
          <w:sz w:val="20"/>
          <w:szCs w:val="20"/>
          <w:rtl w:val="0"/>
        </w:rPr>
        <w:t xml:space="preserve">M3</w:t>
        <w:tab/>
        <w:t xml:space="preserve">For the purposes of scoring, the team winning the race shall have 5 points (equivalent to its third boat finishing in 5</w:t>
      </w:r>
      <w:r w:rsidDel="00000000" w:rsidR="00000000" w:rsidRPr="00000000">
        <w:rPr>
          <w:rFonts w:ascii="Verdana" w:cs="Verdana" w:eastAsia="Verdana" w:hAnsi="Verdana"/>
          <w:b w:val="0"/>
          <w:bCs w:val="0"/>
          <w:sz w:val="20"/>
          <w:szCs w:val="20"/>
          <w:vertAlign w:val="superscript"/>
          <w:rtl w:val="0"/>
        </w:rPr>
        <w:t xml:space="preserve">th</w:t>
      </w:r>
      <w:r w:rsidDel="00000000" w:rsidR="00000000" w:rsidRPr="00000000">
        <w:rPr>
          <w:rFonts w:ascii="Verdana" w:cs="Verdana" w:eastAsia="Verdana" w:hAnsi="Verdana"/>
          <w:b w:val="0"/>
          <w:bCs w:val="0"/>
          <w:sz w:val="20"/>
          <w:szCs w:val="20"/>
          <w:rtl w:val="0"/>
        </w:rPr>
        <w:t xml:space="preserve"> place) added to its score, and the team losing the race shall have 6 points added to its score.</w:t>
      </w:r>
    </w:p>
    <w:p w:rsidR="00000000" w:rsidDel="00000000" w:rsidP="00000000" w:rsidRDefault="00000000" w:rsidRPr="00000000" w14:paraId="00000151">
      <w:pPr>
        <w:pStyle w:val="Heading1"/>
        <w:tabs>
          <w:tab w:val="left" w:leader="none" w:pos="567"/>
          <w:tab w:val="left" w:leader="none" w:pos="1080"/>
        </w:tabs>
        <w:spacing w:after="0" w:before="240" w:line="264" w:lineRule="auto"/>
        <w:jc w:val="both"/>
        <w:rPr/>
      </w:pPr>
      <w:bookmarkStart w:colFirst="0" w:colLast="0" w:name="_heading=h.fz78ti7ynod9" w:id="2"/>
      <w:bookmarkEnd w:id="2"/>
      <w:r w:rsidDel="00000000" w:rsidR="00000000" w:rsidRPr="00000000">
        <w:rPr>
          <w:rtl w:val="0"/>
        </w:rPr>
        <w:t xml:space="preserve">Addendum N: Special Venue and Other Rules</w:t>
      </w:r>
    </w:p>
    <w:p w:rsidR="00000000" w:rsidDel="00000000" w:rsidP="00000000" w:rsidRDefault="00000000" w:rsidRPr="00000000" w14:paraId="00000152">
      <w:pPr>
        <w:pStyle w:val="Heading1"/>
        <w:tabs>
          <w:tab w:val="left" w:leader="none" w:pos="567"/>
          <w:tab w:val="left" w:leader="none" w:pos="1080"/>
        </w:tabs>
        <w:spacing w:after="0" w:before="40" w:line="264" w:lineRule="auto"/>
        <w:jc w:val="both"/>
        <w:rPr>
          <w:rFonts w:ascii="Verdana" w:cs="Verdana" w:eastAsia="Verdana" w:hAnsi="Verdana"/>
          <w:b w:val="0"/>
          <w:bCs w:val="0"/>
          <w:color w:val="00b050"/>
          <w:sz w:val="20"/>
          <w:szCs w:val="20"/>
        </w:rPr>
      </w:pPr>
      <w:bookmarkStart w:colFirst="0" w:colLast="0" w:name="_heading=h.1b6wcd30q0l2" w:id="3"/>
      <w:bookmarkEnd w:id="3"/>
      <w:r w:rsidDel="00000000" w:rsidR="00000000" w:rsidRPr="00000000">
        <w:rPr>
          <w:rFonts w:ascii="Verdana" w:cs="Verdana" w:eastAsia="Verdana" w:hAnsi="Verdana"/>
          <w:b w:val="0"/>
          <w:bCs w:val="0"/>
          <w:color w:val="00b050"/>
          <w:sz w:val="20"/>
          <w:szCs w:val="20"/>
          <w:rtl w:val="0"/>
        </w:rPr>
        <w:t xml:space="preserve">See also SI A2.4 and A2.5.</w:t>
      </w:r>
    </w:p>
    <w:sectPr>
      <w:type w:val="continuous"/>
      <w:pgSz w:h="16840" w:w="11907" w:orient="portrait"/>
      <w:pgMar w:bottom="1021" w:top="1021" w:left="1021" w:right="1021" w:header="720" w:footer="720"/>
      <w:pgNumType w:start="4"/>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UK Team Racing Assn - Sailboat Team Racing" w:id="0" w:date="2023-10-23T20:18:12Z">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Keith likes/wants HLS to be Addendum H. Why not be political and let it be H!</w:t>
      </w:r>
    </w:p>
  </w:comment>
  <w:comment w:author="UK Team Racing Assn - Sailboat Team Racing" w:id="1" w:date="2023-10-23T20:19:31Z">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Those who understand ie Keith and the late Bill Brockbank know that the no meet number is critical.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55" w15:done="0"/>
  <w15:commentEx w15:paraId="0000015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center" w:leader="none" w:pos="4153"/>
        <w:tab w:val="right" w:leader="none" w:pos="9866"/>
        <w:tab w:val="right" w:leader="none" w:pos="9993"/>
      </w:tabs>
      <w:rPr>
        <w:b w:val="1"/>
        <w:bCs w:val="1"/>
      </w:rPr>
    </w:pPr>
    <w:r w:rsidDel="00000000" w:rsidR="00000000" w:rsidRPr="00000000">
      <w:rPr>
        <w:b w:val="1"/>
        <w:bCs w:val="1"/>
        <w:color w:val="000000"/>
        <w:rtl w:val="0"/>
      </w:rPr>
      <w:t xml:space="preserve">UK TEAM RACING ASSOCIATION</w:t>
      <w:tab/>
      <w:tab/>
    </w:r>
    <w:r w:rsidDel="00000000" w:rsidR="00000000" w:rsidRPr="00000000">
      <w:rPr>
        <w:b w:val="1"/>
        <w:bCs w:val="1"/>
        <w:rtl w:val="0"/>
      </w:rPr>
      <w:t xml:space="preserve">January </w:t>
    </w:r>
    <w:r w:rsidDel="00000000" w:rsidR="00000000" w:rsidRPr="00000000">
      <w:rPr>
        <w:b w:val="1"/>
        <w:bCs w:val="1"/>
        <w:color w:val="000000"/>
        <w:rtl w:val="0"/>
      </w:rPr>
      <w:t xml:space="preserve">2025</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0" cy="12700"/>
              <wp:effectExtent b="0" l="0" r="0" t="0"/>
              <wp:wrapNone/>
              <wp:docPr id="31" name=""/>
              <a:graphic>
                <a:graphicData uri="http://schemas.microsoft.com/office/word/2010/wordprocessingShape">
                  <wps:wsp>
                    <wps:cNvCnPr/>
                    <wps:spPr>
                      <a:xfrm>
                        <a:off x="2145600" y="3780000"/>
                        <a:ext cx="6400800"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wp:posOffset>
              </wp:positionH>
              <wp:positionV relativeFrom="paragraph">
                <wp:posOffset>0</wp:posOffset>
              </wp:positionV>
              <wp:extent cx="0" cy="12700"/>
              <wp:effectExtent b="0" l="0" r="0" t="0"/>
              <wp:wrapNone/>
              <wp:docPr id="3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3228975</wp:posOffset>
          </wp:positionH>
          <wp:positionV relativeFrom="paragraph">
            <wp:posOffset>4575</wp:posOffset>
          </wp:positionV>
          <wp:extent cx="666750" cy="495300"/>
          <wp:effectExtent b="0" l="0" r="0" t="0"/>
          <wp:wrapNone/>
          <wp:docPr descr="uktra logo" id="33" name="image1.jpg"/>
          <a:graphic>
            <a:graphicData uri="http://schemas.openxmlformats.org/drawingml/2006/picture">
              <pic:pic>
                <pic:nvPicPr>
                  <pic:cNvPr descr="uktra logo" id="0" name="image1.jpg"/>
                  <pic:cNvPicPr preferRelativeResize="0"/>
                </pic:nvPicPr>
                <pic:blipFill>
                  <a:blip r:embed="rId2"/>
                  <a:srcRect b="0" l="0" r="0" t="0"/>
                  <a:stretch>
                    <a:fillRect/>
                  </a:stretch>
                </pic:blipFill>
                <pic:spPr>
                  <a:xfrm>
                    <a:off x="0" y="0"/>
                    <a:ext cx="666750" cy="495300"/>
                  </a:xfrm>
                  <a:prstGeom prst="rect"/>
                  <a:ln/>
                </pic:spPr>
              </pic:pic>
            </a:graphicData>
          </a:graphic>
        </wp:anchor>
      </w:drawing>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center" w:leader="none" w:pos="4153"/>
        <w:tab w:val="right" w:leader="none" w:pos="9866"/>
      </w:tabs>
      <w:rPr>
        <w:color w:val="000000"/>
      </w:rPr>
    </w:pPr>
    <w:r w:rsidDel="00000000" w:rsidR="00000000" w:rsidRPr="00000000">
      <w:rPr>
        <w:b w:val="1"/>
        <w:bCs w:val="1"/>
        <w:color w:val="000000"/>
        <w:rtl w:val="0"/>
      </w:rPr>
      <w:t xml:space="preserve">2025 Standard Team Racing Sailing Instructions</w:t>
    </w:r>
    <w:r w:rsidDel="00000000" w:rsidR="00000000" w:rsidRPr="00000000">
      <w:rPr>
        <w:color w:val="000000"/>
        <w:rtl w:val="0"/>
      </w:rPr>
      <w:t xml:space="preserve"> </w:t>
    </w:r>
    <w:r w:rsidDel="00000000" w:rsidR="00000000" w:rsidRPr="00000000">
      <w:rPr>
        <w:rtl w:val="0"/>
      </w:rPr>
      <w:tab/>
    </w: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440" w:hanging="144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2160" w:hanging="2160"/>
      </w:pPr>
      <w:rPr/>
    </w:lvl>
    <w:lvl w:ilvl="8">
      <w:start w:val="1"/>
      <w:numFmt w:val="decimal"/>
      <w:lvlText w:val="%1.%2.%3.%4.%5.%6.%7.%8.%9"/>
      <w:lvlJc w:val="left"/>
      <w:pPr>
        <w:ind w:left="2160" w:hanging="216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lowerLetter"/>
      <w:lvlText w:val="(%1)"/>
      <w:lvlJc w:val="left"/>
      <w:pPr>
        <w:ind w:left="1296" w:hanging="360"/>
      </w:pPr>
      <w:rPr/>
    </w:lvl>
    <w:lvl w:ilvl="1">
      <w:start w:val="1"/>
      <w:numFmt w:val="lowerLetter"/>
      <w:lvlText w:val="%2."/>
      <w:lvlJc w:val="left"/>
      <w:pPr>
        <w:ind w:left="2016" w:hanging="360"/>
      </w:pPr>
      <w:rPr/>
    </w:lvl>
    <w:lvl w:ilvl="2">
      <w:start w:val="1"/>
      <w:numFmt w:val="lowerRoman"/>
      <w:lvlText w:val="%3."/>
      <w:lvlJc w:val="right"/>
      <w:pPr>
        <w:ind w:left="2736" w:hanging="180"/>
      </w:pPr>
      <w:rPr/>
    </w:lvl>
    <w:lvl w:ilvl="3">
      <w:start w:val="1"/>
      <w:numFmt w:val="decimal"/>
      <w:lvlText w:val="%4."/>
      <w:lvlJc w:val="left"/>
      <w:pPr>
        <w:ind w:left="3456" w:hanging="360"/>
      </w:pPr>
      <w:rPr/>
    </w:lvl>
    <w:lvl w:ilvl="4">
      <w:start w:val="1"/>
      <w:numFmt w:val="lowerLetter"/>
      <w:lvlText w:val="%5."/>
      <w:lvlJc w:val="left"/>
      <w:pPr>
        <w:ind w:left="4176" w:hanging="360"/>
      </w:pPr>
      <w:rPr/>
    </w:lvl>
    <w:lvl w:ilvl="5">
      <w:start w:val="1"/>
      <w:numFmt w:val="lowerRoman"/>
      <w:lvlText w:val="%6."/>
      <w:lvlJc w:val="right"/>
      <w:pPr>
        <w:ind w:left="4896" w:hanging="180"/>
      </w:pPr>
      <w:rPr/>
    </w:lvl>
    <w:lvl w:ilvl="6">
      <w:start w:val="1"/>
      <w:numFmt w:val="decimal"/>
      <w:lvlText w:val="%7."/>
      <w:lvlJc w:val="left"/>
      <w:pPr>
        <w:ind w:left="5616" w:hanging="360"/>
      </w:pPr>
      <w:rPr/>
    </w:lvl>
    <w:lvl w:ilvl="7">
      <w:start w:val="1"/>
      <w:numFmt w:val="lowerLetter"/>
      <w:lvlText w:val="%8."/>
      <w:lvlJc w:val="left"/>
      <w:pPr>
        <w:ind w:left="6336" w:hanging="360"/>
      </w:pPr>
      <w:rPr/>
    </w:lvl>
    <w:lvl w:ilvl="8">
      <w:start w:val="1"/>
      <w:numFmt w:val="lowerRoman"/>
      <w:lvlText w:val="%9."/>
      <w:lvlJc w:val="right"/>
      <w:pPr>
        <w:ind w:left="7056" w:hanging="180"/>
      </w:pPr>
      <w:rPr/>
    </w:lvl>
  </w:abstractNum>
  <w:abstractNum w:abstractNumId="4">
    <w:lvl w:ilvl="0">
      <w:start w:val="1"/>
      <w:numFmt w:val="decimal"/>
      <w:lvlText w:val="%1."/>
      <w:lvlJc w:val="left"/>
      <w:pPr>
        <w:ind w:left="284" w:hanging="284"/>
      </w:pPr>
      <w:rPr/>
    </w:lvl>
    <w:lvl w:ilvl="1">
      <w:start w:val="1"/>
      <w:numFmt w:val="decimal"/>
      <w:lvlText w:val="%1.%2."/>
      <w:lvlJc w:val="left"/>
      <w:pPr>
        <w:ind w:left="568" w:hanging="284"/>
      </w:pPr>
      <w:rPr/>
    </w:lvl>
    <w:lvl w:ilvl="2">
      <w:start w:val="1"/>
      <w:numFmt w:val="lowerLetter"/>
      <w:lvlText w:val="(%3)"/>
      <w:lvlJc w:val="left"/>
      <w:pPr>
        <w:ind w:left="1021" w:hanging="57.000000000000114"/>
      </w:pPr>
      <w:rPr>
        <w:rFonts w:ascii="Verdana" w:cs="Verdana" w:eastAsia="Verdana" w:hAnsi="Verdana"/>
      </w:rPr>
    </w:lvl>
    <w:lvl w:ilvl="3">
      <w:start w:val="1"/>
      <w:numFmt w:val="lowerRoman"/>
      <w:lvlText w:val="%4."/>
      <w:lvlJc w:val="left"/>
      <w:pPr>
        <w:ind w:left="1136" w:hanging="172.0000000000001"/>
      </w:pPr>
      <w:rPr/>
    </w:lvl>
    <w:lvl w:ilvl="4">
      <w:start w:val="1"/>
      <w:numFmt w:val="lowerLetter"/>
      <w:lvlText w:val="%5."/>
      <w:lvlJc w:val="left"/>
      <w:pPr>
        <w:ind w:left="1420" w:hanging="284"/>
      </w:pPr>
      <w:rPr/>
    </w:lvl>
    <w:lvl w:ilvl="5">
      <w:start w:val="1"/>
      <w:numFmt w:val="lowerRoman"/>
      <w:lvlText w:val="%6."/>
      <w:lvlJc w:val="right"/>
      <w:pPr>
        <w:ind w:left="1704" w:hanging="284"/>
      </w:pPr>
      <w:rPr/>
    </w:lvl>
    <w:lvl w:ilvl="6">
      <w:start w:val="1"/>
      <w:numFmt w:val="decimal"/>
      <w:lvlText w:val="%7."/>
      <w:lvlJc w:val="left"/>
      <w:pPr>
        <w:ind w:left="1988" w:hanging="284"/>
      </w:pPr>
      <w:rPr/>
    </w:lvl>
    <w:lvl w:ilvl="7">
      <w:start w:val="1"/>
      <w:numFmt w:val="lowerLetter"/>
      <w:lvlText w:val="%8."/>
      <w:lvlJc w:val="left"/>
      <w:pPr>
        <w:ind w:left="2272" w:hanging="284.0000000000002"/>
      </w:pPr>
      <w:rPr/>
    </w:lvl>
    <w:lvl w:ilvl="8">
      <w:start w:val="1"/>
      <w:numFmt w:val="lowerRoman"/>
      <w:lvlText w:val="%9."/>
      <w:lvlJc w:val="right"/>
      <w:pPr>
        <w:ind w:left="2556" w:hanging="284"/>
      </w:pPr>
      <w:rPr/>
    </w:lvl>
  </w:abstractNum>
  <w:abstractNum w:abstractNumId="5">
    <w:lvl w:ilvl="0">
      <w:start w:val="1"/>
      <w:numFmt w:val="decimal"/>
      <w:lvlText w:val="%1"/>
      <w:lvlJc w:val="left"/>
      <w:pPr>
        <w:ind w:left="360" w:hanging="360"/>
      </w:pPr>
      <w:rPr/>
    </w:lvl>
    <w:lvl w:ilvl="1">
      <w:start w:val="1"/>
      <w:numFmt w:val="decimal"/>
      <w:lvlText w:val="%1.%2"/>
      <w:lvlJc w:val="left"/>
      <w:pPr>
        <w:ind w:left="432" w:hanging="432"/>
      </w:pPr>
      <w:rPr/>
    </w:lvl>
    <w:lvl w:ilvl="2">
      <w:start w:val="1"/>
      <w:numFmt w:val="decimal"/>
      <w:lvlText w:val="%1.%2.%3"/>
      <w:lvlJc w:val="left"/>
      <w:pPr>
        <w:ind w:left="936" w:hanging="504.00000000000006"/>
      </w:pPr>
      <w:rPr/>
    </w:lvl>
    <w:lvl w:ilvl="3">
      <w:start w:val="1"/>
      <w:numFmt w:val="lowerRoman"/>
      <w:lvlText w:val="(%4)"/>
      <w:lvlJc w:val="left"/>
      <w:pPr>
        <w:ind w:left="936" w:hanging="504.00000000000006"/>
      </w:pPr>
      <w:rPr/>
    </w:lvl>
    <w:lvl w:ilvl="4">
      <w:start w:val="1"/>
      <w:numFmt w:val="lowerLetter"/>
      <w:lvlText w:val="(%5)"/>
      <w:lvlJc w:val="left"/>
      <w:pPr>
        <w:ind w:left="1296" w:hanging="360"/>
      </w:pPr>
      <w:rPr/>
    </w:lvl>
    <w:lvl w:ilvl="5">
      <w:start w:val="1"/>
      <w:numFmt w:val="decimal"/>
      <w:lvlText w:val="%1.%2.%3.%4.%5.%6."/>
      <w:lvlJc w:val="left"/>
      <w:pPr>
        <w:ind w:left="2736" w:hanging="933"/>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6">
    <w:lvl w:ilvl="0">
      <w:start w:val="4"/>
      <w:numFmt w:val="decimal"/>
      <w:lvlText w:val="%1"/>
      <w:lvlJc w:val="left"/>
      <w:pPr>
        <w:ind w:left="360" w:hanging="36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440" w:hanging="144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2160" w:hanging="2160"/>
      </w:pPr>
      <w:rPr/>
    </w:lvl>
    <w:lvl w:ilvl="8">
      <w:start w:val="1"/>
      <w:numFmt w:val="decimal"/>
      <w:lvlText w:val="%1.%2.%3.%4.%5.%6.%7.%8.%9"/>
      <w:lvlJc w:val="left"/>
      <w:pPr>
        <w:ind w:left="2160" w:hanging="2160"/>
      </w:pPr>
      <w:rPr/>
    </w:lvl>
  </w:abstractNum>
  <w:abstractNum w:abstractNumId="7">
    <w:lvl w:ilvl="0">
      <w:start w:val="2"/>
      <w:numFmt w:val="decimal"/>
      <w:lvlText w:val="%1"/>
      <w:lvlJc w:val="left"/>
      <w:pPr>
        <w:ind w:left="360" w:hanging="360"/>
      </w:pPr>
      <w:rPr/>
    </w:lvl>
    <w:lvl w:ilvl="1">
      <w:start w:val="1"/>
      <w:numFmt w:val="decimal"/>
      <w:lvlText w:val="%2.1"/>
      <w:lvlJc w:val="left"/>
      <w:pPr>
        <w:ind w:left="360" w:hanging="360"/>
      </w:pPr>
      <w:rPr/>
    </w:lvl>
    <w:lvl w:ilvl="2">
      <w:start w:val="1"/>
      <w:numFmt w:val="decimal"/>
      <w:lvlText w:val="(%3)"/>
      <w:lvlJc w:val="left"/>
      <w:pPr>
        <w:ind w:left="786" w:hanging="360.00000000000006"/>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lowerLetter"/>
      <w:lvlText w:val="(%1)"/>
      <w:lvlJc w:val="left"/>
      <w:pPr>
        <w:ind w:left="990" w:hanging="360"/>
      </w:pPr>
      <w:rPr/>
    </w:lvl>
    <w:lvl w:ilvl="1">
      <w:start w:val="1"/>
      <w:numFmt w:val="lowerLetter"/>
      <w:lvlText w:val="%2."/>
      <w:lvlJc w:val="left"/>
      <w:pPr>
        <w:ind w:left="1710" w:hanging="360"/>
      </w:pPr>
      <w:rPr/>
    </w:lvl>
    <w:lvl w:ilvl="2">
      <w:start w:val="1"/>
      <w:numFmt w:val="lowerRoman"/>
      <w:lvlText w:val="%3."/>
      <w:lvlJc w:val="right"/>
      <w:pPr>
        <w:ind w:left="2430" w:hanging="180"/>
      </w:pPr>
      <w:rPr/>
    </w:lvl>
    <w:lvl w:ilvl="3">
      <w:start w:val="1"/>
      <w:numFmt w:val="decimal"/>
      <w:lvlText w:val="%4."/>
      <w:lvlJc w:val="left"/>
      <w:pPr>
        <w:ind w:left="3150" w:hanging="360"/>
      </w:pPr>
      <w:rPr/>
    </w:lvl>
    <w:lvl w:ilvl="4">
      <w:start w:val="1"/>
      <w:numFmt w:val="lowerLetter"/>
      <w:lvlText w:val="%5."/>
      <w:lvlJc w:val="left"/>
      <w:pPr>
        <w:ind w:left="3870" w:hanging="360"/>
      </w:pPr>
      <w:rPr/>
    </w:lvl>
    <w:lvl w:ilvl="5">
      <w:start w:val="1"/>
      <w:numFmt w:val="lowerRoman"/>
      <w:lvlText w:val="%6."/>
      <w:lvlJc w:val="right"/>
      <w:pPr>
        <w:ind w:left="4590" w:hanging="180"/>
      </w:pPr>
      <w:rPr/>
    </w:lvl>
    <w:lvl w:ilvl="6">
      <w:start w:val="1"/>
      <w:numFmt w:val="decimal"/>
      <w:lvlText w:val="%7."/>
      <w:lvlJc w:val="left"/>
      <w:pPr>
        <w:ind w:left="5310" w:hanging="360"/>
      </w:pPr>
      <w:rPr/>
    </w:lvl>
    <w:lvl w:ilvl="7">
      <w:start w:val="1"/>
      <w:numFmt w:val="lowerLetter"/>
      <w:lvlText w:val="%8."/>
      <w:lvlJc w:val="left"/>
      <w:pPr>
        <w:ind w:left="6030" w:hanging="360"/>
      </w:pPr>
      <w:rPr/>
    </w:lvl>
    <w:lvl w:ilvl="8">
      <w:start w:val="1"/>
      <w:numFmt w:val="lowerRoman"/>
      <w:lvlText w:val="%9."/>
      <w:lvlJc w:val="right"/>
      <w:pPr>
        <w:ind w:left="6750" w:hanging="180"/>
      </w:pPr>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Letter"/>
      <w:lvlText w:val="(%1)"/>
      <w:lvlJc w:val="left"/>
      <w:pPr>
        <w:ind w:left="720" w:hanging="360"/>
      </w:pPr>
      <w:rPr>
        <w:rFonts w:ascii="Verdana" w:cs="Verdana" w:eastAsia="Verdana" w:hAnsi="Verdana"/>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2"/>
      <w:numFmt w:val="decimal"/>
      <w:lvlText w:val="%1"/>
      <w:lvlJc w:val="left"/>
      <w:pPr>
        <w:ind w:left="360" w:hanging="36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440" w:hanging="144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2160" w:hanging="2160"/>
      </w:pPr>
      <w:rPr/>
    </w:lvl>
    <w:lvl w:ilvl="8">
      <w:start w:val="1"/>
      <w:numFmt w:val="decimal"/>
      <w:lvlText w:val="%1.%2.%3.%4.%5.%6.%7.%8.%9"/>
      <w:lvlJc w:val="left"/>
      <w:pPr>
        <w:ind w:left="2160"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120" w:lineRule="auto"/>
    </w:pPr>
    <w:rPr>
      <w:rFonts w:ascii="Arial" w:cs="Arial" w:eastAsia="Arial" w:hAnsi="Arial"/>
      <w:b w:val="1"/>
      <w:bCs w:val="1"/>
      <w:sz w:val="28"/>
      <w:szCs w:val="28"/>
    </w:rPr>
  </w:style>
  <w:style w:type="paragraph" w:styleId="Heading2">
    <w:name w:val="heading 2"/>
    <w:basedOn w:val="Normal"/>
    <w:next w:val="Normal"/>
    <w:pPr>
      <w:keepNext w:val="1"/>
      <w:spacing w:before="120" w:lineRule="auto"/>
    </w:pPr>
    <w:rPr>
      <w:rFonts w:ascii="Arial" w:cs="Arial" w:eastAsia="Arial" w:hAnsi="Arial"/>
      <w:b w:val="1"/>
      <w:bCs w:val="1"/>
      <w:i w:val="1"/>
      <w:iCs w:val="1"/>
      <w:sz w:val="24"/>
      <w:szCs w:val="24"/>
    </w:rPr>
  </w:style>
  <w:style w:type="paragraph" w:styleId="Heading3">
    <w:name w:val="heading 3"/>
    <w:basedOn w:val="Normal"/>
    <w:next w:val="Normal"/>
    <w:pPr>
      <w:keepNext w:val="1"/>
      <w:spacing w:after="60" w:before="240" w:lineRule="auto"/>
    </w:pPr>
    <w:rPr>
      <w:rFonts w:ascii="Arial" w:cs="Arial" w:eastAsia="Arial" w:hAnsi="Arial"/>
      <w:sz w:val="24"/>
      <w:szCs w:val="24"/>
    </w:rPr>
  </w:style>
  <w:style w:type="paragraph" w:styleId="Heading4">
    <w:name w:val="heading 4"/>
    <w:basedOn w:val="Normal"/>
    <w:next w:val="Normal"/>
    <w:pPr>
      <w:keepNext w:val="1"/>
      <w:spacing w:after="60" w:before="240" w:lineRule="auto"/>
    </w:pPr>
    <w:rPr>
      <w:rFonts w:ascii="Times" w:cs="Times" w:eastAsia="Times" w:hAnsi="Times"/>
      <w:b w:val="1"/>
      <w:bCs w:val="1"/>
      <w:i w:val="1"/>
      <w:iCs w:val="1"/>
      <w:sz w:val="24"/>
      <w:szCs w:val="24"/>
    </w:rPr>
  </w:style>
  <w:style w:type="paragraph" w:styleId="Heading5">
    <w:name w:val="heading 5"/>
    <w:basedOn w:val="Normal"/>
    <w:next w:val="Normal"/>
    <w:pPr>
      <w:spacing w:after="60" w:before="240" w:lineRule="auto"/>
    </w:pPr>
    <w:rPr>
      <w:rFonts w:ascii="Helvetica Neue" w:cs="Helvetica Neue" w:eastAsia="Helvetica Neue" w:hAnsi="Helvetica Neue"/>
      <w:sz w:val="22"/>
      <w:szCs w:val="22"/>
    </w:rPr>
  </w:style>
  <w:style w:type="paragraph" w:styleId="Heading6">
    <w:name w:val="heading 6"/>
    <w:basedOn w:val="Normal"/>
    <w:next w:val="Normal"/>
    <w:pPr>
      <w:spacing w:after="60" w:before="240" w:lineRule="auto"/>
    </w:pPr>
    <w:rPr>
      <w:rFonts w:ascii="Helvetica Neue" w:cs="Helvetica Neue" w:eastAsia="Helvetica Neue" w:hAnsi="Helvetica Neue"/>
      <w:i w:val="1"/>
      <w:iCs w:val="1"/>
      <w:sz w:val="22"/>
      <w:szCs w:val="22"/>
    </w:rPr>
  </w:style>
  <w:style w:type="paragraph" w:styleId="Title">
    <w:name w:val="Title"/>
    <w:basedOn w:val="Normal"/>
    <w:next w:val="Normal"/>
    <w:pPr>
      <w:tabs>
        <w:tab w:val="left" w:leader="none" w:pos="1080"/>
      </w:tabs>
      <w:ind w:left="450" w:right="126" w:hanging="470"/>
      <w:jc w:val="center"/>
    </w:pPr>
    <w:rPr>
      <w:b w:val="1"/>
      <w:bCs w:val="1"/>
      <w:sz w:val="28"/>
      <w:szCs w:val="28"/>
    </w:rPr>
  </w:style>
  <w:style w:type="paragraph" w:styleId="Heading7">
    <w:name w:val="heading 7"/>
    <w:basedOn w:val="Normal"/>
    <w:next w:val="Normal"/>
    <w:qFormat w:val="1"/>
    <w:pPr>
      <w:spacing w:after="60" w:before="240"/>
      <w:outlineLvl w:val="6"/>
    </w:pPr>
    <w:rPr>
      <w:rFonts w:ascii="Helvetica" w:hAnsi="Helvetica"/>
    </w:rPr>
  </w:style>
  <w:style w:type="paragraph" w:styleId="Heading8">
    <w:name w:val="heading 8"/>
    <w:basedOn w:val="Normal"/>
    <w:next w:val="Normal"/>
    <w:qFormat w:val="1"/>
    <w:pPr>
      <w:spacing w:after="60" w:before="240"/>
      <w:outlineLvl w:val="7"/>
    </w:pPr>
    <w:rPr>
      <w:rFonts w:ascii="Helvetica" w:hAnsi="Helvetica"/>
      <w:i w:val="1"/>
    </w:rPr>
  </w:style>
  <w:style w:type="paragraph" w:styleId="Heading9">
    <w:name w:val="heading 9"/>
    <w:basedOn w:val="Normal"/>
    <w:next w:val="Normal"/>
    <w:qFormat w:val="1"/>
    <w:pPr>
      <w:spacing w:after="60" w:before="240"/>
      <w:outlineLvl w:val="8"/>
    </w:pPr>
    <w:rPr>
      <w:rFonts w:ascii="Helvetica" w:hAnsi="Helvetica"/>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paragraph" w:styleId="Header">
    <w:name w:val="header"/>
    <w:basedOn w:val="Normal"/>
    <w:semiHidden w:val="1"/>
    <w:pPr>
      <w:tabs>
        <w:tab w:val="center" w:pos="4153"/>
        <w:tab w:val="right" w:pos="8306"/>
      </w:tabs>
    </w:pPr>
  </w:style>
  <w:style w:type="paragraph" w:styleId="Footer">
    <w:name w:val="footer"/>
    <w:basedOn w:val="Normal"/>
    <w:semiHidden w:val="1"/>
    <w:pPr>
      <w:tabs>
        <w:tab w:val="center" w:pos="4153"/>
        <w:tab w:val="right" w:pos="8306"/>
      </w:tabs>
    </w:pPr>
  </w:style>
  <w:style w:type="character" w:styleId="PageNumber">
    <w:name w:val="page number"/>
    <w:basedOn w:val="DefaultParagraphFont"/>
    <w:semiHidden w:val="1"/>
  </w:style>
  <w:style w:type="paragraph" w:styleId="BodyText">
    <w:name w:val="Body Text"/>
    <w:basedOn w:val="Normal"/>
    <w:semiHidden w:val="1"/>
    <w:pPr>
      <w:pBdr>
        <w:left w:color="auto" w:space="4" w:sz="4" w:val="single"/>
      </w:pBdr>
      <w:tabs>
        <w:tab w:val="left" w:pos="1080"/>
      </w:tabs>
      <w:ind w:right="126"/>
      <w:jc w:val="both"/>
    </w:pPr>
    <w:rPr>
      <w:i w:val="1"/>
    </w:rPr>
  </w:style>
  <w:style w:type="paragraph" w:styleId="DocumentMap">
    <w:name w:val="Document Map"/>
    <w:basedOn w:val="Normal"/>
    <w:semiHidden w:val="1"/>
    <w:pPr>
      <w:shd w:color="auto" w:fill="000080" w:val="clear"/>
    </w:pPr>
    <w:rPr>
      <w:rFonts w:ascii="Tahoma" w:hAnsi="Tahoma"/>
    </w:rPr>
  </w:style>
  <w:style w:type="paragraph" w:styleId="BodyTextIndent">
    <w:name w:val="Body Text Indent"/>
    <w:basedOn w:val="Normal"/>
    <w:semiHidden w:val="1"/>
    <w:pPr>
      <w:ind w:left="432"/>
    </w:pPr>
  </w:style>
  <w:style w:type="paragraph" w:styleId="BodyTextIndent2">
    <w:name w:val="Body Text Indent 2"/>
    <w:basedOn w:val="Normal"/>
    <w:semiHidden w:val="1"/>
    <w:pPr>
      <w:ind w:left="864" w:hanging="432"/>
    </w:pPr>
  </w:style>
  <w:style w:type="paragraph" w:styleId="BlockText">
    <w:name w:val="Block Text"/>
    <w:basedOn w:val="Normal"/>
    <w:semiHidden w:val="1"/>
    <w:pPr>
      <w:tabs>
        <w:tab w:val="left" w:pos="1080"/>
      </w:tabs>
      <w:ind w:left="461" w:right="1440" w:hanging="475"/>
    </w:pPr>
  </w:style>
  <w:style w:type="paragraph" w:styleId="BodyText2">
    <w:name w:val="Body Text 2"/>
    <w:basedOn w:val="Normal"/>
    <w:link w:val="BodyText2Char"/>
    <w:semiHidden w:val="1"/>
    <w:pPr>
      <w:pBdr>
        <w:left w:color="auto" w:space="4" w:sz="4" w:val="single"/>
      </w:pBdr>
      <w:tabs>
        <w:tab w:val="left" w:pos="1080"/>
      </w:tabs>
      <w:ind w:right="126"/>
      <w:jc w:val="both"/>
    </w:pPr>
  </w:style>
  <w:style w:type="paragraph" w:styleId="BodyTextIndent3">
    <w:name w:val="Body Text Indent 3"/>
    <w:basedOn w:val="Normal"/>
    <w:semiHidden w:val="1"/>
    <w:pPr>
      <w:ind w:left="720"/>
    </w:pPr>
  </w:style>
  <w:style w:type="paragraph" w:styleId="BodyText3">
    <w:name w:val="Body Text 3"/>
    <w:basedOn w:val="Normal"/>
    <w:semiHidden w:val="1"/>
    <w:rPr>
      <w:rFonts w:ascii="Arial" w:cs="Arial" w:hAnsi="Arial"/>
      <w:sz w:val="22"/>
    </w:rPr>
  </w:style>
  <w:style w:type="table" w:styleId="TableGrid">
    <w:name w:val="Table Grid"/>
    <w:basedOn w:val="TableNormal"/>
    <w:uiPriority w:val="59"/>
    <w:rsid w:val="009669C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1"/>
    <w:qFormat w:val="1"/>
    <w:rsid w:val="006B0CB4"/>
    <w:pPr>
      <w:ind w:left="720"/>
      <w:contextualSpacing w:val="1"/>
    </w:pPr>
  </w:style>
  <w:style w:type="paragraph" w:styleId="FootnoteText">
    <w:name w:val="footnote text"/>
    <w:basedOn w:val="Normal"/>
    <w:link w:val="FootnoteTextChar"/>
    <w:uiPriority w:val="99"/>
    <w:semiHidden w:val="1"/>
    <w:unhideWhenUsed w:val="1"/>
    <w:rsid w:val="008974C1"/>
    <w:rPr>
      <w:rFonts w:ascii="Kalinga" w:cs="Kalinga" w:eastAsia="Calibri" w:hAnsi="Kalinga"/>
    </w:rPr>
  </w:style>
  <w:style w:type="character" w:styleId="FootnoteTextChar" w:customStyle="1">
    <w:name w:val="Footnote Text Char"/>
    <w:basedOn w:val="DefaultParagraphFont"/>
    <w:link w:val="FootnoteText"/>
    <w:uiPriority w:val="99"/>
    <w:semiHidden w:val="1"/>
    <w:rsid w:val="008974C1"/>
    <w:rPr>
      <w:rFonts w:ascii="Kalinga" w:cs="Kalinga" w:eastAsia="Calibri" w:hAnsi="Kalinga"/>
    </w:rPr>
  </w:style>
  <w:style w:type="character" w:styleId="FootnoteReference">
    <w:name w:val="footnote reference"/>
    <w:uiPriority w:val="99"/>
    <w:semiHidden w:val="1"/>
    <w:unhideWhenUsed w:val="1"/>
    <w:rsid w:val="008974C1"/>
    <w:rPr>
      <w:vertAlign w:val="superscript"/>
    </w:rPr>
  </w:style>
  <w:style w:type="character" w:styleId="CommentReference">
    <w:name w:val="annotation reference"/>
    <w:basedOn w:val="DefaultParagraphFont"/>
    <w:uiPriority w:val="99"/>
    <w:semiHidden w:val="1"/>
    <w:unhideWhenUsed w:val="1"/>
    <w:rsid w:val="00832ADC"/>
    <w:rPr>
      <w:sz w:val="16"/>
      <w:szCs w:val="16"/>
    </w:rPr>
  </w:style>
  <w:style w:type="paragraph" w:styleId="CommentText">
    <w:name w:val="annotation text"/>
    <w:basedOn w:val="Normal"/>
    <w:link w:val="CommentTextChar"/>
    <w:uiPriority w:val="99"/>
    <w:semiHidden w:val="1"/>
    <w:unhideWhenUsed w:val="1"/>
    <w:rsid w:val="00832ADC"/>
  </w:style>
  <w:style w:type="character" w:styleId="CommentTextChar" w:customStyle="1">
    <w:name w:val="Comment Text Char"/>
    <w:basedOn w:val="DefaultParagraphFont"/>
    <w:link w:val="CommentText"/>
    <w:uiPriority w:val="99"/>
    <w:semiHidden w:val="1"/>
    <w:rsid w:val="00832ADC"/>
    <w:rPr>
      <w:lang w:eastAsia="en-US"/>
    </w:rPr>
  </w:style>
  <w:style w:type="paragraph" w:styleId="CommentSubject">
    <w:name w:val="annotation subject"/>
    <w:basedOn w:val="CommentText"/>
    <w:next w:val="CommentText"/>
    <w:link w:val="CommentSubjectChar"/>
    <w:uiPriority w:val="99"/>
    <w:semiHidden w:val="1"/>
    <w:unhideWhenUsed w:val="1"/>
    <w:rsid w:val="00832ADC"/>
    <w:rPr>
      <w:b w:val="1"/>
      <w:bCs w:val="1"/>
    </w:rPr>
  </w:style>
  <w:style w:type="character" w:styleId="CommentSubjectChar" w:customStyle="1">
    <w:name w:val="Comment Subject Char"/>
    <w:basedOn w:val="CommentTextChar"/>
    <w:link w:val="CommentSubject"/>
    <w:uiPriority w:val="99"/>
    <w:semiHidden w:val="1"/>
    <w:rsid w:val="00832ADC"/>
    <w:rPr>
      <w:b w:val="1"/>
      <w:bCs w:val="1"/>
      <w:lang w:eastAsia="en-US"/>
    </w:rPr>
  </w:style>
  <w:style w:type="paragraph" w:styleId="Revision">
    <w:name w:val="Revision"/>
    <w:hidden w:val="1"/>
    <w:uiPriority w:val="99"/>
    <w:semiHidden w:val="1"/>
    <w:rsid w:val="00832ADC"/>
    <w:rPr>
      <w:lang w:eastAsia="en-US"/>
    </w:rPr>
  </w:style>
  <w:style w:type="paragraph" w:styleId="BalloonText">
    <w:name w:val="Balloon Text"/>
    <w:basedOn w:val="Normal"/>
    <w:link w:val="BalloonTextChar"/>
    <w:uiPriority w:val="99"/>
    <w:semiHidden w:val="1"/>
    <w:unhideWhenUsed w:val="1"/>
    <w:rsid w:val="00832ADC"/>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32ADC"/>
    <w:rPr>
      <w:rFonts w:ascii="Tahoma" w:cs="Tahoma" w:hAnsi="Tahoma"/>
      <w:sz w:val="16"/>
      <w:szCs w:val="16"/>
      <w:lang w:eastAsia="en-US"/>
    </w:rPr>
  </w:style>
  <w:style w:type="character" w:styleId="Heading1Char" w:customStyle="1">
    <w:name w:val="Heading 1 Char"/>
    <w:basedOn w:val="DefaultParagraphFont"/>
    <w:link w:val="Heading1"/>
    <w:rsid w:val="00A55B48"/>
    <w:rPr>
      <w:rFonts w:ascii="Arial" w:hAnsi="Arial"/>
      <w:b w:val="1"/>
      <w:kern w:val="28"/>
      <w:sz w:val="28"/>
      <w:lang w:eastAsia="en-US"/>
    </w:rPr>
  </w:style>
  <w:style w:type="character" w:styleId="Heading2Char" w:customStyle="1">
    <w:name w:val="Heading 2 Char"/>
    <w:basedOn w:val="DefaultParagraphFont"/>
    <w:link w:val="Heading2"/>
    <w:rsid w:val="00655D81"/>
    <w:rPr>
      <w:rFonts w:ascii="Arial" w:hAnsi="Arial"/>
      <w:b w:val="1"/>
      <w:i w:val="1"/>
      <w:sz w:val="24"/>
      <w:lang w:eastAsia="en-US"/>
    </w:rPr>
  </w:style>
  <w:style w:type="character" w:styleId="BodyText2Char" w:customStyle="1">
    <w:name w:val="Body Text 2 Char"/>
    <w:basedOn w:val="DefaultParagraphFont"/>
    <w:link w:val="BodyText2"/>
    <w:semiHidden w:val="1"/>
    <w:rsid w:val="00655D81"/>
    <w:rPr>
      <w:lang w:eastAsia="en-US"/>
    </w:rPr>
  </w:style>
  <w:style w:type="table" w:styleId="a" w:customStyle="1">
    <w:basedOn w:val="TableNormal"/>
    <w:tblPr>
      <w:tblStyleRowBandSize w:val="1"/>
      <w:tblStyleColBandSize w:val="1"/>
      <w:tblCellMar>
        <w:top w:w="72.0" w:type="dxa"/>
        <w:left w:w="115.0" w:type="dxa"/>
        <w:bottom w:w="72.0" w:type="dxa"/>
        <w:right w:w="115.0" w:type="dxa"/>
      </w:tblCellMar>
    </w:tblPr>
  </w:style>
  <w:style w:type="table" w:styleId="a0" w:customStyle="1">
    <w:basedOn w:val="TableNormal"/>
    <w:tblPr>
      <w:tblStyleRowBandSize w:val="1"/>
      <w:tblStyleColBandSize w:val="1"/>
      <w:tblCellMar>
        <w:top w:w="58.0" w:type="dxa"/>
        <w:left w:w="58.0" w:type="dxa"/>
        <w:bottom w:w="58.0" w:type="dxa"/>
        <w:right w:w="58.0" w:type="dxa"/>
      </w:tblCellMar>
    </w:tblPr>
  </w:style>
  <w:style w:type="table" w:styleId="a1" w:customStyle="1">
    <w:basedOn w:val="TableNormal"/>
    <w:tblPr>
      <w:tblStyleRowBandSize w:val="1"/>
      <w:tblStyleColBandSize w:val="1"/>
      <w:tblCellMar>
        <w:top w:w="29.0" w:type="dxa"/>
        <w:left w:w="115.0" w:type="dxa"/>
        <w:bottom w:w="29.0" w:type="dxa"/>
        <w:right w:w="115.0" w:type="dxa"/>
      </w:tblCellMar>
    </w:tblPr>
  </w:style>
  <w:style w:type="table" w:styleId="a2" w:customStyle="1">
    <w:basedOn w:val="TableNormal"/>
    <w:tblPr>
      <w:tblStyleRowBandSize w:val="1"/>
      <w:tblStyleColBandSize w:val="1"/>
      <w:tblCellMar>
        <w:top w:w="29.0" w:type="dxa"/>
        <w:left w:w="115.0" w:type="dxa"/>
        <w:bottom w:w="29.0" w:type="dxa"/>
        <w:right w:w="115.0" w:type="dxa"/>
      </w:tblCellMar>
    </w:tblPr>
  </w:style>
  <w:style w:type="table" w:styleId="a3" w:customStyle="1">
    <w:basedOn w:val="TableNormal"/>
    <w:tblPr>
      <w:tblStyleRowBandSize w:val="1"/>
      <w:tblStyleColBandSize w:val="1"/>
      <w:tblCellMar>
        <w:top w:w="29.0" w:type="dxa"/>
        <w:left w:w="115.0" w:type="dxa"/>
        <w:bottom w:w="29.0" w:type="dxa"/>
        <w:right w:w="115.0" w:type="dxa"/>
      </w:tblCellMar>
    </w:tblPr>
  </w:style>
  <w:style w:type="table" w:styleId="a4" w:customStyle="1">
    <w:basedOn w:val="TableNormal"/>
    <w:tblPr>
      <w:tblStyleRowBandSize w:val="1"/>
      <w:tblStyleColBandSize w:val="1"/>
      <w:tblCellMar>
        <w:top w:w="29.0" w:type="dxa"/>
        <w:left w:w="115.0" w:type="dxa"/>
        <w:bottom w:w="29.0" w:type="dxa"/>
        <w:right w:w="115.0" w:type="dxa"/>
      </w:tblCellMar>
    </w:tblPr>
  </w:style>
  <w:style w:type="table" w:styleId="a5" w:customStyle="1">
    <w:basedOn w:val="TableNormal"/>
    <w:tblPr>
      <w:tblStyleRowBandSize w:val="1"/>
      <w:tblStyleColBandSize w:val="1"/>
      <w:tblCellMar>
        <w:top w:w="29.0" w:type="dxa"/>
        <w:left w:w="115.0" w:type="dxa"/>
        <w:bottom w:w="29.0" w:type="dxa"/>
        <w:right w:w="115.0" w:type="dxa"/>
      </w:tblCellMar>
    </w:tblPr>
  </w:style>
  <w:style w:type="table" w:styleId="a6" w:customStyle="1">
    <w:basedOn w:val="TableNormal"/>
    <w:tblPr>
      <w:tblStyleRowBandSize w:val="1"/>
      <w:tblStyleColBandSize w:val="1"/>
      <w:tblCellMar>
        <w:top w:w="29.0" w:type="dxa"/>
        <w:left w:w="115.0" w:type="dxa"/>
        <w:bottom w:w="29.0" w:type="dxa"/>
        <w:right w:w="115.0" w:type="dxa"/>
      </w:tblCellMar>
    </w:tblPr>
  </w:style>
  <w:style w:type="table" w:styleId="a7" w:customStyle="1">
    <w:basedOn w:val="TableNormal"/>
    <w:tblPr>
      <w:tblStyleRowBandSize w:val="1"/>
      <w:tblStyleColBandSize w:val="1"/>
      <w:tblCellMar>
        <w:top w:w="29.0" w:type="dxa"/>
        <w:left w:w="115.0" w:type="dxa"/>
        <w:bottom w:w="29.0" w:type="dxa"/>
        <w:right w:w="115.0" w:type="dxa"/>
      </w:tblCellMar>
    </w:tblPr>
  </w:style>
  <w:style w:type="table" w:styleId="a8" w:customStyle="1">
    <w:basedOn w:val="TableNormal"/>
    <w:tblPr>
      <w:tblStyleRowBandSize w:val="1"/>
      <w:tblStyleColBandSize w:val="1"/>
      <w:tblCellMar>
        <w:top w:w="29.0" w:type="dxa"/>
        <w:left w:w="115.0" w:type="dxa"/>
        <w:bottom w:w="29.0" w:type="dxa"/>
        <w:right w:w="115.0" w:type="dxa"/>
      </w:tblCellMar>
    </w:tblPr>
  </w:style>
  <w:style w:type="table" w:styleId="a9" w:customStyle="1">
    <w:basedOn w:val="TableNormal"/>
    <w:tblPr>
      <w:tblStyleRowBandSize w:val="1"/>
      <w:tblStyleColBandSize w:val="1"/>
      <w:tblCellMar>
        <w:top w:w="29.0" w:type="dxa"/>
        <w:left w:w="115.0" w:type="dxa"/>
        <w:bottom w:w="29.0" w:type="dxa"/>
        <w:right w:w="115.0" w:type="dxa"/>
      </w:tblCellMar>
    </w:tblPr>
  </w:style>
  <w:style w:type="table" w:styleId="aa" w:customStyle="1">
    <w:basedOn w:val="TableNormal"/>
    <w:tblPr>
      <w:tblStyleRowBandSize w:val="1"/>
      <w:tblStyleColBandSize w:val="1"/>
      <w:tblCellMar>
        <w:top w:w="29.0" w:type="dxa"/>
        <w:left w:w="115.0" w:type="dxa"/>
        <w:bottom w:w="29.0" w:type="dxa"/>
        <w:right w:w="115.0" w:type="dxa"/>
      </w:tblCellMar>
    </w:tblPr>
  </w:style>
  <w:style w:type="table" w:styleId="4" w:customStyle="1">
    <w:name w:val="4"/>
    <w:basedOn w:val="TableNormal"/>
    <w:rsid w:val="00DA75E1"/>
    <w:tblPr>
      <w:tblStyleRowBandSize w:val="1"/>
      <w:tblStyleColBandSize w:val="1"/>
      <w:tblCellMar>
        <w:top w:w="29.0" w:type="dxa"/>
        <w:left w:w="115.0" w:type="dxa"/>
        <w:bottom w:w="29.0" w:type="dxa"/>
        <w:right w:w="115.0" w:type="dxa"/>
      </w:tblCellMar>
    </w:tblPr>
  </w:style>
  <w:style w:type="character" w:styleId="Hyperlink">
    <w:name w:val="Hyperlink"/>
    <w:basedOn w:val="DefaultParagraphFont"/>
    <w:uiPriority w:val="99"/>
    <w:unhideWhenUsed w:val="1"/>
    <w:rsid w:val="0045423C"/>
    <w:rPr>
      <w:color w:val="0000ff"/>
      <w:u w:val="single"/>
    </w:rPr>
  </w:style>
  <w:style w:type="character" w:styleId="UnresolvedMention">
    <w:name w:val="Unresolved Mention"/>
    <w:basedOn w:val="DefaultParagraphFont"/>
    <w:uiPriority w:val="99"/>
    <w:semiHidden w:val="1"/>
    <w:unhideWhenUsed w:val="1"/>
    <w:rsid w:val="0045423C"/>
    <w:rPr>
      <w:color w:val="605e5c"/>
      <w:shd w:color="auto" w:fill="e1dfdd" w:val="clear"/>
    </w:rPr>
  </w:style>
  <w:style w:type="table" w:styleId="ab" w:customStyle="1">
    <w:basedOn w:val="TableNormal"/>
    <w:tblPr>
      <w:tblStyleRowBandSize w:val="1"/>
      <w:tblStyleColBandSize w:val="1"/>
      <w:tblCellMar>
        <w:top w:w="29.0" w:type="dxa"/>
        <w:left w:w="115.0" w:type="dxa"/>
        <w:bottom w:w="29.0" w:type="dxa"/>
        <w:right w:w="115.0" w:type="dxa"/>
      </w:tblCellMar>
    </w:tblPr>
  </w:style>
  <w:style w:type="table" w:styleId="ac" w:customStyle="1">
    <w:basedOn w:val="TableNormal"/>
    <w:tblPr>
      <w:tblStyleRowBandSize w:val="1"/>
      <w:tblStyleColBandSize w:val="1"/>
      <w:tblCellMar>
        <w:top w:w="29.0" w:type="dxa"/>
        <w:left w:w="115.0" w:type="dxa"/>
        <w:bottom w:w="29.0" w:type="dxa"/>
        <w:right w:w="115.0" w:type="dxa"/>
      </w:tblCellMar>
    </w:tblPr>
  </w:style>
  <w:style w:type="table" w:styleId="ad" w:customStyle="1">
    <w:basedOn w:val="TableNormal"/>
    <w:tblPr>
      <w:tblStyleRowBandSize w:val="1"/>
      <w:tblStyleColBandSize w:val="1"/>
      <w:tblCellMar>
        <w:top w:w="29.0" w:type="dxa"/>
        <w:left w:w="115.0" w:type="dxa"/>
        <w:bottom w:w="29.0" w:type="dxa"/>
        <w:right w:w="115.0" w:type="dxa"/>
      </w:tblCellMar>
    </w:tblPr>
  </w:style>
  <w:style w:type="table" w:styleId="ae" w:customStyle="1">
    <w:basedOn w:val="TableNormal"/>
    <w:tblPr>
      <w:tblStyleRowBandSize w:val="1"/>
      <w:tblStyleColBandSize w:val="1"/>
      <w:tblCellMar>
        <w:top w:w="29.0" w:type="dxa"/>
        <w:left w:w="115.0" w:type="dxa"/>
        <w:bottom w:w="29.0" w:type="dxa"/>
        <w:right w:w="115.0" w:type="dxa"/>
      </w:tblCellMar>
    </w:tblPr>
  </w:style>
  <w:style w:type="table" w:styleId="af" w:customStyle="1">
    <w:basedOn w:val="TableNormal"/>
    <w:tblPr>
      <w:tblStyleRowBandSize w:val="1"/>
      <w:tblStyleColBandSize w:val="1"/>
      <w:tblCellMar>
        <w:top w:w="29.0" w:type="dxa"/>
        <w:left w:w="28.0" w:type="dxa"/>
        <w:bottom w:w="29.0" w:type="dxa"/>
        <w:right w:w="28.0" w:type="dxa"/>
      </w:tblCellMar>
    </w:tblPr>
  </w:style>
  <w:style w:type="table" w:styleId="af0" w:customStyle="1">
    <w:basedOn w:val="TableNormal"/>
    <w:tblPr>
      <w:tblStyleRowBandSize w:val="1"/>
      <w:tblStyleColBandSize w:val="1"/>
      <w:tblCellMar>
        <w:top w:w="29.0" w:type="dxa"/>
        <w:left w:w="115.0" w:type="dxa"/>
        <w:bottom w:w="29.0" w:type="dxa"/>
        <w:right w:w="115.0" w:type="dxa"/>
      </w:tblCellMar>
    </w:tblPr>
  </w:style>
  <w:style w:type="table" w:styleId="af1" w:customStyle="1">
    <w:basedOn w:val="TableNormal"/>
    <w:tblPr>
      <w:tblStyleRowBandSize w:val="1"/>
      <w:tblStyleColBandSize w:val="1"/>
      <w:tblCellMar>
        <w:top w:w="29.0" w:type="dxa"/>
        <w:left w:w="115.0" w:type="dxa"/>
        <w:bottom w:w="29.0" w:type="dxa"/>
        <w:right w:w="115.0" w:type="dxa"/>
      </w:tblCellMar>
    </w:tblPr>
  </w:style>
  <w:style w:type="table" w:styleId="af2" w:customStyle="1">
    <w:basedOn w:val="TableNormal"/>
    <w:tblPr>
      <w:tblStyleRowBandSize w:val="1"/>
      <w:tblStyleColBandSize w:val="1"/>
      <w:tblCellMar>
        <w:top w:w="29.0" w:type="dxa"/>
        <w:left w:w="115.0" w:type="dxa"/>
        <w:bottom w:w="29.0" w:type="dxa"/>
        <w:right w:w="115.0" w:type="dxa"/>
      </w:tblCellMar>
    </w:tblPr>
  </w:style>
  <w:style w:type="table" w:styleId="af3" w:customStyle="1">
    <w:basedOn w:val="TableNormal"/>
    <w:tblPr>
      <w:tblStyleRowBandSize w:val="1"/>
      <w:tblStyleColBandSize w:val="1"/>
      <w:tblCellMar>
        <w:top w:w="29.0" w:type="dxa"/>
        <w:left w:w="115.0" w:type="dxa"/>
        <w:bottom w:w="29.0" w:type="dxa"/>
        <w:right w:w="115.0" w:type="dxa"/>
      </w:tblCellMar>
    </w:tblPr>
  </w:style>
  <w:style w:type="table" w:styleId="af4" w:customStyle="1">
    <w:basedOn w:val="TableNormal"/>
    <w:tblPr>
      <w:tblStyleRowBandSize w:val="1"/>
      <w:tblStyleColBandSize w:val="1"/>
      <w:tblCellMar>
        <w:top w:w="29.0" w:type="dxa"/>
        <w:left w:w="115.0" w:type="dxa"/>
        <w:bottom w:w="29.0" w:type="dxa"/>
        <w:right w:w="115.0" w:type="dxa"/>
      </w:tblCellMar>
    </w:tblPr>
  </w:style>
  <w:style w:type="table" w:styleId="af5" w:customStyle="1">
    <w:basedOn w:val="TableNormal"/>
    <w:tblPr>
      <w:tblStyleRowBandSize w:val="1"/>
      <w:tblStyleColBandSize w:val="1"/>
      <w:tblCellMar>
        <w:top w:w="29.0" w:type="dxa"/>
        <w:left w:w="28.0" w:type="dxa"/>
        <w:bottom w:w="29.0" w:type="dxa"/>
        <w:right w:w="28.0" w:type="dxa"/>
      </w:tblCellMar>
    </w:tblPr>
  </w:style>
  <w:style w:type="table" w:styleId="af6" w:customStyle="1">
    <w:basedOn w:val="TableNormal"/>
    <w:tblPr>
      <w:tblStyleRowBandSize w:val="1"/>
      <w:tblStyleColBandSize w:val="1"/>
      <w:tblCellMar>
        <w:top w:w="29.0" w:type="dxa"/>
        <w:left w:w="115.0" w:type="dxa"/>
        <w:bottom w:w="29.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9.0" w:type="dxa"/>
        <w:left w:w="115.0" w:type="dxa"/>
        <w:bottom w:w="29.0" w:type="dxa"/>
        <w:right w:w="115.0" w:type="dxa"/>
      </w:tblCellMar>
    </w:tblPr>
  </w:style>
  <w:style w:type="table" w:styleId="Table2">
    <w:basedOn w:val="TableNormal"/>
    <w:tblPr>
      <w:tblStyleRowBandSize w:val="1"/>
      <w:tblStyleColBandSize w:val="1"/>
      <w:tblCellMar>
        <w:top w:w="29.0" w:type="dxa"/>
        <w:left w:w="115.0" w:type="dxa"/>
        <w:bottom w:w="29.0" w:type="dxa"/>
        <w:right w:w="115.0" w:type="dxa"/>
      </w:tblCellMar>
    </w:tblPr>
  </w:style>
  <w:style w:type="table" w:styleId="Table3">
    <w:basedOn w:val="TableNormal"/>
    <w:tblPr>
      <w:tblStyleRowBandSize w:val="1"/>
      <w:tblStyleColBandSize w:val="1"/>
      <w:tblCellMar>
        <w:top w:w="29.0" w:type="dxa"/>
        <w:left w:w="115.0" w:type="dxa"/>
        <w:bottom w:w="29.0" w:type="dxa"/>
        <w:right w:w="115.0" w:type="dxa"/>
      </w:tblCellMar>
    </w:tblPr>
  </w:style>
  <w:style w:type="table" w:styleId="Table4">
    <w:basedOn w:val="TableNormal"/>
    <w:tblPr>
      <w:tblStyleRowBandSize w:val="1"/>
      <w:tblStyleColBandSize w:val="1"/>
      <w:tblCellMar>
        <w:top w:w="29.0" w:type="dxa"/>
        <w:left w:w="115.0" w:type="dxa"/>
        <w:bottom w:w="29.0" w:type="dxa"/>
        <w:right w:w="115.0" w:type="dxa"/>
      </w:tblCellMar>
    </w:tblPr>
  </w:style>
  <w:style w:type="table" w:styleId="Table5">
    <w:basedOn w:val="TableNormal"/>
    <w:tblPr>
      <w:tblStyleRowBandSize w:val="1"/>
      <w:tblStyleColBandSize w:val="1"/>
      <w:tblCellMar>
        <w:top w:w="29.0" w:type="dxa"/>
        <w:left w:w="28.0" w:type="dxa"/>
        <w:bottom w:w="29.0" w:type="dxa"/>
        <w:right w:w="28.0" w:type="dxa"/>
      </w:tblCellMar>
    </w:tblPr>
  </w:style>
  <w:style w:type="table" w:styleId="Table6">
    <w:basedOn w:val="TableNormal"/>
    <w:tblPr>
      <w:tblStyleRowBandSize w:val="1"/>
      <w:tblStyleColBandSize w:val="1"/>
      <w:tblCellMar>
        <w:top w:w="29.0" w:type="dxa"/>
        <w:left w:w="115.0" w:type="dxa"/>
        <w:bottom w:w="29.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footer" Target="footer1.xml"/><Relationship Id="rId13" Type="http://schemas.openxmlformats.org/officeDocument/2006/relationships/hyperlink" Target="mailto:hello@ksail.co.uk"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8aTrdFrJjXGIqgqSt+1GqBPOw==">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2026-08-02T15:54:00Z</dcterms:created>
  <dc:creator>EW/LN/CB</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0x010100B1C535075EA8054B9680DD34CBEBDC50</vt:lpwstr>
  </property>
</Properties>
</file>